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6893F" w14:textId="680A480F" w:rsidR="00F44FBA" w:rsidRDefault="006F7447" w:rsidP="00B82FD4">
      <w:pPr>
        <w:jc w:val="both"/>
        <w:rPr>
          <w:b/>
          <w:sz w:val="24"/>
          <w:szCs w:val="24"/>
        </w:rPr>
        <w:sectPr w:rsidR="00F44FBA" w:rsidSect="00F44FBA">
          <w:footerReference w:type="default" r:id="rId11"/>
          <w:pgSz w:w="11906" w:h="16838"/>
          <w:pgMar w:top="0" w:right="0" w:bottom="0" w:left="0" w:header="709" w:footer="709" w:gutter="0"/>
          <w:pgNumType w:fmt="numberInDash" w:start="0"/>
          <w:cols w:space="708"/>
          <w:docGrid w:linePitch="360"/>
        </w:sectPr>
      </w:pPr>
      <w:r>
        <w:rPr>
          <w:b/>
          <w:noProof/>
          <w:sz w:val="24"/>
          <w:szCs w:val="24"/>
          <w:lang w:val="de-DE" w:eastAsia="de-DE"/>
        </w:rPr>
        <w:drawing>
          <wp:anchor distT="0" distB="0" distL="114300" distR="114300" simplePos="0" relativeHeight="251660288" behindDoc="0" locked="0" layoutInCell="1" allowOverlap="1" wp14:anchorId="6D7B5178" wp14:editId="7CFE324D">
            <wp:simplePos x="0" y="0"/>
            <wp:positionH relativeFrom="margin">
              <wp:posOffset>6654</wp:posOffset>
            </wp:positionH>
            <wp:positionV relativeFrom="paragraph">
              <wp:posOffset>-5715</wp:posOffset>
            </wp:positionV>
            <wp:extent cx="7559040" cy="10692384"/>
            <wp:effectExtent l="0" t="0" r="381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9040" cy="10692384"/>
                    </a:xfrm>
                    <a:prstGeom prst="rect">
                      <a:avLst/>
                    </a:prstGeom>
                  </pic:spPr>
                </pic:pic>
              </a:graphicData>
            </a:graphic>
          </wp:anchor>
        </w:drawing>
      </w:r>
    </w:p>
    <w:p w14:paraId="646BF422" w14:textId="77777777" w:rsidR="00466F04" w:rsidRPr="009B3EFA" w:rsidRDefault="00466F04" w:rsidP="00A54BED">
      <w:pPr>
        <w:jc w:val="both"/>
        <w:rPr>
          <w:sz w:val="24"/>
          <w:szCs w:val="24"/>
        </w:rPr>
      </w:pPr>
    </w:p>
    <w:p w14:paraId="5BA2493B" w14:textId="77777777" w:rsidR="00840DF2" w:rsidRPr="003D13F8" w:rsidRDefault="00075649" w:rsidP="009B3EFA">
      <w:pPr>
        <w:rPr>
          <w:b/>
          <w:sz w:val="24"/>
          <w:szCs w:val="24"/>
        </w:rPr>
      </w:pPr>
      <w:r>
        <w:rPr>
          <w:b/>
          <w:sz w:val="24"/>
        </w:rPr>
        <w:t>Windmöller &amp; Hölscher Quality Directive 2020 (WH-QD20)</w:t>
      </w:r>
    </w:p>
    <w:p w14:paraId="7BE049C0" w14:textId="77777777" w:rsidR="00075649" w:rsidRPr="00194652" w:rsidRDefault="00075649" w:rsidP="009B3EFA">
      <w:pPr>
        <w:rPr>
          <w:sz w:val="24"/>
          <w:szCs w:val="24"/>
        </w:rPr>
      </w:pPr>
    </w:p>
    <w:p w14:paraId="667A4B7A" w14:textId="77777777" w:rsidR="00137D06" w:rsidRPr="00194652" w:rsidRDefault="00137D06" w:rsidP="009B3EFA">
      <w:pPr>
        <w:rPr>
          <w:sz w:val="24"/>
          <w:szCs w:val="24"/>
        </w:rPr>
      </w:pPr>
    </w:p>
    <w:p w14:paraId="7CAE638E" w14:textId="77777777" w:rsidR="00075649" w:rsidRPr="00075649" w:rsidRDefault="00137D06" w:rsidP="009D6E76">
      <w:pPr>
        <w:jc w:val="both"/>
        <w:rPr>
          <w:sz w:val="24"/>
          <w:szCs w:val="24"/>
          <w:highlight w:val="yellow"/>
        </w:rPr>
      </w:pPr>
      <w:r>
        <w:rPr>
          <w:sz w:val="24"/>
        </w:rPr>
        <w:t>Preface:</w:t>
      </w:r>
    </w:p>
    <w:p w14:paraId="492E2F6D" w14:textId="77777777"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olor w:val="000000"/>
        </w:rPr>
        <w:t>In keeping with the motto “Passion for Innovation”, we continue to expand our position worldwide as a technological and profitable market leader. Our success depends to a large extent on our suppliers’ performance.</w:t>
      </w:r>
    </w:p>
    <w:p w14:paraId="0BDE57B8" w14:textId="77777777"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BD7EFA1" w14:textId="77777777"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olor w:val="000000"/>
        </w:rPr>
        <w:t>The technological demands of our products, along with the ability to react quickly and highly flexibly to our customers’ requests, are criteria that also influence our supplier structure.</w:t>
      </w:r>
    </w:p>
    <w:p w14:paraId="5610DFC2" w14:textId="77777777"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0650172" w14:textId="3D942C63"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olor w:val="000000"/>
        </w:rPr>
        <w:t xml:space="preserve">We regard globally efficient suppliers, together with competent and motivated employees, as the cornerstones for the strategic and international orientation of </w:t>
      </w:r>
      <w:r w:rsidR="00383E1D">
        <w:rPr>
          <w:rFonts w:ascii="Arial" w:hAnsi="Arial"/>
          <w:color w:val="000000"/>
        </w:rPr>
        <w:br/>
      </w:r>
      <w:r>
        <w:rPr>
          <w:rFonts w:ascii="Arial" w:hAnsi="Arial"/>
          <w:color w:val="000000"/>
        </w:rPr>
        <w:t>Windmöller &amp; Hölscher (W&amp;H) as well as our sustained success in the world market. Our goal is to work in a long-term partnership with the best suppliers.</w:t>
      </w:r>
    </w:p>
    <w:p w14:paraId="1DF568CE" w14:textId="77777777"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AC25A02" w14:textId="77777777" w:rsidR="00073532"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olor w:val="000000"/>
        </w:rPr>
        <w:t xml:space="preserve">We classify our suppliers according to their delivery performance and potential. Those who consistently perform very well are included in the W&amp;H list of suppliers and can hold their own there. Experience has shown that both sides benefit from the more intense collaboration. </w:t>
      </w:r>
    </w:p>
    <w:p w14:paraId="3D040141" w14:textId="77777777" w:rsidR="00073532" w:rsidRDefault="00073532" w:rsidP="009D6E76">
      <w:pPr>
        <w:pStyle w:val="StandardWeb"/>
        <w:shd w:val="clear" w:color="auto" w:fill="FFFFFF"/>
        <w:spacing w:before="0" w:beforeAutospacing="0" w:after="0" w:afterAutospacing="0"/>
        <w:jc w:val="both"/>
        <w:rPr>
          <w:rFonts w:ascii="Arial" w:hAnsi="Arial" w:cs="Arial"/>
          <w:color w:val="000000"/>
        </w:rPr>
      </w:pPr>
    </w:p>
    <w:p w14:paraId="6FAB15ED" w14:textId="41B2A014" w:rsidR="00FF5925" w:rsidRPr="009D6E76" w:rsidRDefault="00FF5925" w:rsidP="009D6E76">
      <w:pPr>
        <w:jc w:val="both"/>
        <w:rPr>
          <w:bCs/>
          <w:sz w:val="24"/>
          <w:szCs w:val="24"/>
        </w:rPr>
      </w:pPr>
      <w:r>
        <w:rPr>
          <w:sz w:val="24"/>
        </w:rPr>
        <w:t>The Windmöller &amp; Hölscher Quality Directive 2020 (WH-QD20) summarizes our quality requirements and expectations for our suppliers. It makes an important contribution to improving our supplier performance and to the competitiveness of W&amp;H.</w:t>
      </w:r>
    </w:p>
    <w:p w14:paraId="52D2DC89" w14:textId="77777777" w:rsidR="00E229F3" w:rsidRPr="006F217E" w:rsidRDefault="00E229F3" w:rsidP="009B3EFA">
      <w:pPr>
        <w:pStyle w:val="StandardWeb"/>
        <w:shd w:val="clear" w:color="auto" w:fill="FFFFFF"/>
        <w:spacing w:before="0" w:beforeAutospacing="0" w:after="0" w:afterAutospacing="0"/>
        <w:rPr>
          <w:rFonts w:ascii="Arial" w:hAnsi="Arial" w:cs="Arial"/>
          <w:color w:val="000000"/>
        </w:rPr>
      </w:pPr>
    </w:p>
    <w:p w14:paraId="61819259" w14:textId="658D788E" w:rsidR="00501252" w:rsidRDefault="00501252" w:rsidP="009B3EFA">
      <w:pPr>
        <w:pStyle w:val="StandardWeb"/>
        <w:shd w:val="clear" w:color="auto" w:fill="FFFFFF"/>
        <w:spacing w:before="0" w:beforeAutospacing="0" w:after="0" w:afterAutospacing="0"/>
        <w:rPr>
          <w:rFonts w:ascii="Arial" w:hAnsi="Arial" w:cs="Arial"/>
          <w:color w:val="000000"/>
        </w:rPr>
      </w:pPr>
    </w:p>
    <w:p w14:paraId="42D8596B" w14:textId="79E536B1" w:rsidR="00501252" w:rsidRPr="009D6E76" w:rsidRDefault="00A13208" w:rsidP="009B3EFA">
      <w:pPr>
        <w:pStyle w:val="StandardWeb"/>
        <w:shd w:val="clear" w:color="auto" w:fill="FFFFFF"/>
        <w:spacing w:before="0" w:beforeAutospacing="0" w:after="0" w:afterAutospacing="0"/>
        <w:rPr>
          <w:rFonts w:ascii="Arial" w:hAnsi="Arial" w:cs="Arial"/>
          <w:color w:val="000000"/>
        </w:rPr>
      </w:pPr>
      <w:r>
        <w:rPr>
          <w:rFonts w:ascii="Arial" w:hAnsi="Arial"/>
          <w:color w:val="000000"/>
        </w:rPr>
        <w:t xml:space="preserve">    </w:t>
      </w:r>
      <w:r>
        <w:rPr>
          <w:rFonts w:ascii="Arial" w:hAnsi="Arial"/>
          <w:color w:val="000000"/>
        </w:rPr>
        <w:tab/>
      </w:r>
      <w:r>
        <w:rPr>
          <w:rFonts w:ascii="Arial" w:hAnsi="Arial"/>
          <w:color w:val="000000"/>
        </w:rPr>
        <w:tab/>
      </w:r>
      <w:r>
        <w:rPr>
          <w:rFonts w:ascii="Arial" w:hAnsi="Arial"/>
          <w:color w:val="000000"/>
        </w:rPr>
        <w:tab/>
      </w:r>
    </w:p>
    <w:p w14:paraId="00EB25BB" w14:textId="47E53606" w:rsidR="00E229F3" w:rsidRDefault="0027774B" w:rsidP="009D3EB4">
      <w:pPr>
        <w:rPr>
          <w:sz w:val="24"/>
        </w:rPr>
      </w:pPr>
      <w:r>
        <w:rPr>
          <w:sz w:val="24"/>
        </w:rPr>
        <w:t xml:space="preserve">CTO Chief Technology Officer </w:t>
      </w:r>
      <w:r>
        <w:rPr>
          <w:sz w:val="24"/>
        </w:rPr>
        <w:tab/>
      </w:r>
      <w:r>
        <w:rPr>
          <w:sz w:val="24"/>
        </w:rPr>
        <w:tab/>
      </w:r>
      <w:r>
        <w:rPr>
          <w:sz w:val="24"/>
        </w:rPr>
        <w:tab/>
        <w:t>General Manager Procurement</w:t>
      </w:r>
    </w:p>
    <w:p w14:paraId="3F565F85" w14:textId="77777777" w:rsidR="00466F04" w:rsidRPr="009D3EB4" w:rsidRDefault="00466F04" w:rsidP="009D3EB4">
      <w:pPr>
        <w:rPr>
          <w:bCs/>
          <w:sz w:val="24"/>
          <w:szCs w:val="24"/>
        </w:rPr>
      </w:pPr>
    </w:p>
    <w:p w14:paraId="625DE861" w14:textId="77777777" w:rsidR="0014164B" w:rsidRDefault="00A13208" w:rsidP="0014164B">
      <w:pPr>
        <w:jc w:val="both"/>
        <w:rPr>
          <w:sz w:val="24"/>
          <w:lang w:val="de-DE"/>
        </w:rPr>
      </w:pPr>
      <w:r w:rsidRPr="00383E1D">
        <w:rPr>
          <w:sz w:val="24"/>
          <w:lang w:val="de-DE"/>
        </w:rPr>
        <w:t>Dr. Falco Paepen</w:t>
      </w:r>
      <w:r w:rsidR="0014164B">
        <w:rPr>
          <w:sz w:val="24"/>
          <w:lang w:val="de-DE"/>
        </w:rPr>
        <w:t xml:space="preserve">müller     </w:t>
      </w:r>
      <w:r w:rsidR="0014164B">
        <w:rPr>
          <w:sz w:val="24"/>
          <w:lang w:val="de-DE"/>
        </w:rPr>
        <w:tab/>
      </w:r>
      <w:r w:rsidR="0014164B">
        <w:rPr>
          <w:sz w:val="24"/>
          <w:lang w:val="de-DE"/>
        </w:rPr>
        <w:tab/>
      </w:r>
      <w:r w:rsidR="0014164B">
        <w:rPr>
          <w:sz w:val="24"/>
          <w:lang w:val="de-DE"/>
        </w:rPr>
        <w:tab/>
        <w:t>Jürgen Neitsch</w:t>
      </w:r>
      <w:r w:rsidR="0014164B">
        <w:rPr>
          <w:sz w:val="24"/>
          <w:lang w:val="de-DE"/>
        </w:rPr>
        <w:tab/>
      </w:r>
      <w:r w:rsidR="0014164B">
        <w:rPr>
          <w:sz w:val="24"/>
          <w:lang w:val="de-DE"/>
        </w:rPr>
        <w:tab/>
      </w:r>
      <w:r w:rsidR="0014164B">
        <w:rPr>
          <w:sz w:val="24"/>
          <w:lang w:val="de-DE"/>
        </w:rPr>
        <w:tab/>
      </w:r>
    </w:p>
    <w:p w14:paraId="79C25CF4" w14:textId="56626069" w:rsidR="00501252" w:rsidRPr="0014164B" w:rsidRDefault="0014164B" w:rsidP="0014164B">
      <w:pPr>
        <w:jc w:val="both"/>
        <w:rPr>
          <w:color w:val="000000"/>
        </w:rPr>
      </w:pPr>
      <w:r>
        <w:rPr>
          <w:sz w:val="24"/>
          <w:lang w:val="de-DE"/>
        </w:rPr>
        <w:t xml:space="preserve">     </w:t>
      </w:r>
      <w:r w:rsidRPr="00023682">
        <w:rPr>
          <w:color w:val="000000"/>
          <w:lang w:val="de-DE"/>
        </w:rPr>
        <w:t xml:space="preserve"> </w:t>
      </w:r>
      <w:r>
        <w:rPr>
          <w:bCs/>
          <w:noProof/>
          <w:sz w:val="24"/>
          <w:szCs w:val="24"/>
          <w:lang w:eastAsia="de-DE"/>
        </w:rPr>
        <w:drawing>
          <wp:inline distT="0" distB="0" distL="0" distR="0" wp14:anchorId="788AF8B8" wp14:editId="06749B9D">
            <wp:extent cx="1129085" cy="7699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Falco Paepenmüller_S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28954" cy="769835"/>
                    </a:xfrm>
                    <a:prstGeom prst="rect">
                      <a:avLst/>
                    </a:prstGeom>
                  </pic:spPr>
                </pic:pic>
              </a:graphicData>
            </a:graphic>
          </wp:inline>
        </w:drawing>
      </w:r>
      <w:r>
        <w:rPr>
          <w:noProof/>
        </w:rPr>
        <w:t xml:space="preserve">                                             </w:t>
      </w:r>
      <w:r>
        <w:rPr>
          <w:noProof/>
          <w:lang w:eastAsia="de-DE"/>
        </w:rPr>
        <w:t xml:space="preserve">   </w:t>
      </w:r>
      <w:r>
        <w:rPr>
          <w:noProof/>
          <w:lang w:eastAsia="de-DE"/>
        </w:rPr>
        <w:drawing>
          <wp:inline distT="0" distB="0" distL="0" distR="0" wp14:anchorId="43211F81" wp14:editId="68C28362">
            <wp:extent cx="2146852" cy="737173"/>
            <wp:effectExtent l="0" t="0" r="635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Jürgen Neitsch_S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2562" cy="742567"/>
                    </a:xfrm>
                    <a:prstGeom prst="rect">
                      <a:avLst/>
                    </a:prstGeom>
                  </pic:spPr>
                </pic:pic>
              </a:graphicData>
            </a:graphic>
          </wp:inline>
        </w:drawing>
      </w:r>
    </w:p>
    <w:p w14:paraId="0FF5A02C" w14:textId="77777777" w:rsidR="00E229F3" w:rsidRPr="0014164B" w:rsidRDefault="00E229F3" w:rsidP="009B3EFA">
      <w:pPr>
        <w:pStyle w:val="StandardWeb"/>
        <w:shd w:val="clear" w:color="auto" w:fill="FFFFFF"/>
        <w:spacing w:before="0" w:beforeAutospacing="0" w:after="0" w:afterAutospacing="0"/>
        <w:rPr>
          <w:rFonts w:ascii="Arial" w:hAnsi="Arial" w:cs="Arial"/>
          <w:highlight w:val="yellow"/>
        </w:rPr>
      </w:pPr>
    </w:p>
    <w:p w14:paraId="38940901" w14:textId="79664CA5" w:rsidR="00A61E9C" w:rsidRDefault="00A61E9C" w:rsidP="009B3EFA">
      <w:pPr>
        <w:rPr>
          <w:bCs/>
          <w:sz w:val="24"/>
          <w:szCs w:val="24"/>
        </w:rPr>
      </w:pPr>
      <w:r w:rsidRPr="00466F04">
        <w:rPr>
          <w:sz w:val="24"/>
        </w:rPr>
        <w:t xml:space="preserve">Managing </w:t>
      </w:r>
      <w:r>
        <w:rPr>
          <w:sz w:val="24"/>
        </w:rPr>
        <w:t>Director WHM</w:t>
      </w:r>
      <w:r>
        <w:t xml:space="preserve"> </w:t>
      </w:r>
      <w:r>
        <w:tab/>
      </w:r>
      <w:r>
        <w:tab/>
      </w:r>
      <w:r>
        <w:tab/>
      </w:r>
      <w:r>
        <w:tab/>
      </w:r>
      <w:r>
        <w:rPr>
          <w:sz w:val="24"/>
        </w:rPr>
        <w:t>Division Manager Quality</w:t>
      </w:r>
    </w:p>
    <w:p w14:paraId="488E6601" w14:textId="77777777" w:rsidR="00A61E9C" w:rsidRDefault="00A61E9C" w:rsidP="009B3EFA">
      <w:pPr>
        <w:rPr>
          <w:bCs/>
          <w:sz w:val="24"/>
          <w:szCs w:val="24"/>
        </w:rPr>
      </w:pPr>
    </w:p>
    <w:p w14:paraId="7D2A9A06" w14:textId="4CE392E0" w:rsidR="00466F04" w:rsidRDefault="00A61E9C" w:rsidP="009B3EFA">
      <w:pPr>
        <w:rPr>
          <w:sz w:val="24"/>
        </w:rPr>
      </w:pPr>
      <w:r>
        <w:rPr>
          <w:sz w:val="24"/>
        </w:rPr>
        <w:t xml:space="preserve">Lukas Musiol </w:t>
      </w:r>
      <w:r>
        <w:rPr>
          <w:sz w:val="24"/>
        </w:rPr>
        <w:tab/>
      </w:r>
      <w:r>
        <w:rPr>
          <w:sz w:val="24"/>
        </w:rPr>
        <w:tab/>
      </w:r>
      <w:r>
        <w:rPr>
          <w:sz w:val="24"/>
        </w:rPr>
        <w:tab/>
      </w:r>
      <w:r>
        <w:rPr>
          <w:sz w:val="24"/>
        </w:rPr>
        <w:tab/>
      </w:r>
      <w:r>
        <w:rPr>
          <w:sz w:val="24"/>
        </w:rPr>
        <w:tab/>
        <w:t>Dr. Jörg Wrzesinski</w:t>
      </w:r>
      <w:r w:rsidR="00C34179">
        <w:rPr>
          <w:sz w:val="24"/>
        </w:rPr>
        <w:tab/>
      </w:r>
      <w:r w:rsidR="00C34179">
        <w:rPr>
          <w:sz w:val="24"/>
        </w:rPr>
        <w:tab/>
      </w:r>
      <w:r w:rsidR="00C34179">
        <w:rPr>
          <w:sz w:val="24"/>
        </w:rPr>
        <w:tab/>
      </w:r>
    </w:p>
    <w:p w14:paraId="5D0E6CBC" w14:textId="51866720" w:rsidR="00873048" w:rsidRDefault="0014164B" w:rsidP="009B3EFA">
      <w:pPr>
        <w:rPr>
          <w:noProof/>
          <w:lang w:eastAsia="de-DE"/>
        </w:rPr>
      </w:pPr>
      <w:r>
        <w:rPr>
          <w:noProof/>
          <w:lang w:eastAsia="de-DE"/>
        </w:rPr>
        <w:drawing>
          <wp:inline distT="0" distB="0" distL="0" distR="0" wp14:anchorId="5CDA6738" wp14:editId="41B6C0C9">
            <wp:extent cx="1343770" cy="961021"/>
            <wp:effectExtent l="0" t="0" r="889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Lukas Musiol_SWi.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44698" cy="961685"/>
                    </a:xfrm>
                    <a:prstGeom prst="rect">
                      <a:avLst/>
                    </a:prstGeom>
                  </pic:spPr>
                </pic:pic>
              </a:graphicData>
            </a:graphic>
          </wp:inline>
        </w:drawing>
      </w:r>
      <w:r>
        <w:rPr>
          <w:noProof/>
          <w:lang w:eastAsia="de-DE"/>
        </w:rPr>
        <w:t xml:space="preserve">                                                   </w:t>
      </w:r>
      <w:r>
        <w:rPr>
          <w:noProof/>
          <w:lang w:eastAsia="de-DE"/>
        </w:rPr>
        <w:drawing>
          <wp:inline distT="0" distB="0" distL="0" distR="0" wp14:anchorId="4C132E7D" wp14:editId="16EB560B">
            <wp:extent cx="1717482" cy="739472"/>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Jörg Wrzesinski_SW.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18669" cy="739983"/>
                    </a:xfrm>
                    <a:prstGeom prst="rect">
                      <a:avLst/>
                    </a:prstGeom>
                  </pic:spPr>
                </pic:pic>
              </a:graphicData>
            </a:graphic>
          </wp:inline>
        </w:drawing>
      </w:r>
    </w:p>
    <w:p w14:paraId="171978AF" w14:textId="77777777" w:rsidR="0014164B" w:rsidRDefault="0014164B" w:rsidP="009B3EFA">
      <w:pPr>
        <w:rPr>
          <w:noProof/>
          <w:lang w:eastAsia="de-DE"/>
        </w:rPr>
      </w:pPr>
    </w:p>
    <w:p w14:paraId="47379190" w14:textId="77777777" w:rsidR="0014164B" w:rsidRPr="0048561F" w:rsidRDefault="0014164B" w:rsidP="009B3EFA"/>
    <w:sdt>
      <w:sdtPr>
        <w:rPr>
          <w:rFonts w:ascii="Arial" w:eastAsia="Times New Roman" w:hAnsi="Arial" w:cs="Arial"/>
          <w:b w:val="0"/>
          <w:bCs w:val="0"/>
          <w:color w:val="auto"/>
          <w:sz w:val="20"/>
          <w:szCs w:val="20"/>
          <w:lang w:eastAsia="cs-CZ"/>
        </w:rPr>
        <w:id w:val="2022662743"/>
        <w:docPartObj>
          <w:docPartGallery w:val="Table of Contents"/>
          <w:docPartUnique/>
        </w:docPartObj>
      </w:sdtPr>
      <w:sdtEndPr/>
      <w:sdtContent>
        <w:p w14:paraId="0D6E3D58" w14:textId="77777777" w:rsidR="008A2D75" w:rsidRDefault="008A2D75" w:rsidP="009B3EFA">
          <w:pPr>
            <w:pStyle w:val="Inhaltsverzeichnisberschrift"/>
          </w:pPr>
          <w:r>
            <w:rPr>
              <w:i/>
            </w:rPr>
            <w:t>Contents</w:t>
          </w:r>
        </w:p>
        <w:p w14:paraId="522A43C6" w14:textId="37012EA3" w:rsidR="00023682" w:rsidRDefault="008A2D75">
          <w:pPr>
            <w:pStyle w:val="Verzeichnis1"/>
            <w:tabs>
              <w:tab w:val="right" w:leader="dot" w:pos="9062"/>
            </w:tabs>
            <w:rPr>
              <w:noProof/>
              <w:lang w:val="de-DE"/>
            </w:rPr>
          </w:pPr>
          <w:r>
            <w:fldChar w:fldCharType="begin"/>
          </w:r>
          <w:r>
            <w:instrText xml:space="preserve"> TOC \o "1-3" \h \z \u </w:instrText>
          </w:r>
          <w:r>
            <w:fldChar w:fldCharType="separate"/>
          </w:r>
          <w:hyperlink w:anchor="_Toc57972332" w:history="1">
            <w:r w:rsidR="00023682" w:rsidRPr="007672FC">
              <w:rPr>
                <w:rStyle w:val="Hyperlink"/>
                <w:noProof/>
              </w:rPr>
              <w:t>1 General Requirements</w:t>
            </w:r>
            <w:r w:rsidR="00023682">
              <w:rPr>
                <w:noProof/>
                <w:webHidden/>
              </w:rPr>
              <w:tab/>
            </w:r>
            <w:r w:rsidR="00023682">
              <w:rPr>
                <w:noProof/>
                <w:webHidden/>
              </w:rPr>
              <w:fldChar w:fldCharType="begin"/>
            </w:r>
            <w:r w:rsidR="00023682">
              <w:rPr>
                <w:noProof/>
                <w:webHidden/>
              </w:rPr>
              <w:instrText xml:space="preserve"> PAGEREF _Toc57972332 \h </w:instrText>
            </w:r>
            <w:r w:rsidR="00023682">
              <w:rPr>
                <w:noProof/>
                <w:webHidden/>
              </w:rPr>
            </w:r>
            <w:r w:rsidR="00023682">
              <w:rPr>
                <w:noProof/>
                <w:webHidden/>
              </w:rPr>
              <w:fldChar w:fldCharType="separate"/>
            </w:r>
            <w:r w:rsidR="002826C0">
              <w:rPr>
                <w:noProof/>
                <w:webHidden/>
              </w:rPr>
              <w:t>- 4 -</w:t>
            </w:r>
            <w:r w:rsidR="00023682">
              <w:rPr>
                <w:noProof/>
                <w:webHidden/>
              </w:rPr>
              <w:fldChar w:fldCharType="end"/>
            </w:r>
          </w:hyperlink>
        </w:p>
        <w:p w14:paraId="3A76E5D6" w14:textId="16BFD1F8" w:rsidR="00023682" w:rsidRDefault="009B5A4A">
          <w:pPr>
            <w:pStyle w:val="Verzeichnis1"/>
            <w:tabs>
              <w:tab w:val="left" w:pos="660"/>
              <w:tab w:val="right" w:leader="dot" w:pos="9062"/>
            </w:tabs>
            <w:rPr>
              <w:noProof/>
              <w:lang w:val="de-DE"/>
            </w:rPr>
          </w:pPr>
          <w:hyperlink w:anchor="_Toc57972333" w:history="1">
            <w:r w:rsidR="00023682" w:rsidRPr="007672FC">
              <w:rPr>
                <w:rStyle w:val="Hyperlink"/>
                <w:noProof/>
              </w:rPr>
              <w:t>1.1</w:t>
            </w:r>
            <w:r w:rsidR="00023682">
              <w:rPr>
                <w:noProof/>
                <w:lang w:val="de-DE"/>
              </w:rPr>
              <w:tab/>
            </w:r>
            <w:r w:rsidR="00023682" w:rsidRPr="007672FC">
              <w:rPr>
                <w:rStyle w:val="Hyperlink"/>
                <w:noProof/>
              </w:rPr>
              <w:t>Scope</w:t>
            </w:r>
            <w:r w:rsidR="00023682">
              <w:rPr>
                <w:noProof/>
                <w:webHidden/>
              </w:rPr>
              <w:tab/>
            </w:r>
            <w:r w:rsidR="00023682">
              <w:rPr>
                <w:noProof/>
                <w:webHidden/>
              </w:rPr>
              <w:fldChar w:fldCharType="begin"/>
            </w:r>
            <w:r w:rsidR="00023682">
              <w:rPr>
                <w:noProof/>
                <w:webHidden/>
              </w:rPr>
              <w:instrText xml:space="preserve"> PAGEREF _Toc57972333 \h </w:instrText>
            </w:r>
            <w:r w:rsidR="00023682">
              <w:rPr>
                <w:noProof/>
                <w:webHidden/>
              </w:rPr>
            </w:r>
            <w:r w:rsidR="00023682">
              <w:rPr>
                <w:noProof/>
                <w:webHidden/>
              </w:rPr>
              <w:fldChar w:fldCharType="separate"/>
            </w:r>
            <w:r w:rsidR="002826C0">
              <w:rPr>
                <w:noProof/>
                <w:webHidden/>
              </w:rPr>
              <w:t>- 4 -</w:t>
            </w:r>
            <w:r w:rsidR="00023682">
              <w:rPr>
                <w:noProof/>
                <w:webHidden/>
              </w:rPr>
              <w:fldChar w:fldCharType="end"/>
            </w:r>
          </w:hyperlink>
        </w:p>
        <w:p w14:paraId="7E5C1396" w14:textId="4B01BFB4" w:rsidR="00023682" w:rsidRDefault="009B5A4A">
          <w:pPr>
            <w:pStyle w:val="Verzeichnis1"/>
            <w:tabs>
              <w:tab w:val="left" w:pos="660"/>
              <w:tab w:val="right" w:leader="dot" w:pos="9062"/>
            </w:tabs>
            <w:rPr>
              <w:noProof/>
              <w:lang w:val="de-DE"/>
            </w:rPr>
          </w:pPr>
          <w:hyperlink w:anchor="_Toc57972334" w:history="1">
            <w:r w:rsidR="00023682" w:rsidRPr="007672FC">
              <w:rPr>
                <w:rStyle w:val="Hyperlink"/>
                <w:noProof/>
              </w:rPr>
              <w:t>1.2.</w:t>
            </w:r>
            <w:r w:rsidR="00023682">
              <w:rPr>
                <w:noProof/>
                <w:lang w:val="de-DE"/>
              </w:rPr>
              <w:tab/>
            </w:r>
            <w:r w:rsidR="00023682" w:rsidRPr="007672FC">
              <w:rPr>
                <w:rStyle w:val="Hyperlink"/>
                <w:noProof/>
              </w:rPr>
              <w:t>Applicable Documents</w:t>
            </w:r>
            <w:r w:rsidR="00023682">
              <w:rPr>
                <w:noProof/>
                <w:webHidden/>
              </w:rPr>
              <w:tab/>
            </w:r>
            <w:r w:rsidR="00023682">
              <w:rPr>
                <w:noProof/>
                <w:webHidden/>
              </w:rPr>
              <w:fldChar w:fldCharType="begin"/>
            </w:r>
            <w:r w:rsidR="00023682">
              <w:rPr>
                <w:noProof/>
                <w:webHidden/>
              </w:rPr>
              <w:instrText xml:space="preserve"> PAGEREF _Toc57972334 \h </w:instrText>
            </w:r>
            <w:r w:rsidR="00023682">
              <w:rPr>
                <w:noProof/>
                <w:webHidden/>
              </w:rPr>
            </w:r>
            <w:r w:rsidR="00023682">
              <w:rPr>
                <w:noProof/>
                <w:webHidden/>
              </w:rPr>
              <w:fldChar w:fldCharType="separate"/>
            </w:r>
            <w:r w:rsidR="002826C0">
              <w:rPr>
                <w:noProof/>
                <w:webHidden/>
              </w:rPr>
              <w:t>- 4 -</w:t>
            </w:r>
            <w:r w:rsidR="00023682">
              <w:rPr>
                <w:noProof/>
                <w:webHidden/>
              </w:rPr>
              <w:fldChar w:fldCharType="end"/>
            </w:r>
          </w:hyperlink>
        </w:p>
        <w:p w14:paraId="2D686152" w14:textId="11F09F38" w:rsidR="00023682" w:rsidRDefault="009B5A4A">
          <w:pPr>
            <w:pStyle w:val="Verzeichnis1"/>
            <w:tabs>
              <w:tab w:val="left" w:pos="660"/>
              <w:tab w:val="right" w:leader="dot" w:pos="9062"/>
            </w:tabs>
            <w:rPr>
              <w:noProof/>
              <w:lang w:val="de-DE"/>
            </w:rPr>
          </w:pPr>
          <w:hyperlink w:anchor="_Toc57972335" w:history="1">
            <w:r w:rsidR="00023682" w:rsidRPr="007672FC">
              <w:rPr>
                <w:rStyle w:val="Hyperlink"/>
                <w:noProof/>
              </w:rPr>
              <w:t>1.3</w:t>
            </w:r>
            <w:r w:rsidR="00023682">
              <w:rPr>
                <w:noProof/>
                <w:lang w:val="de-DE"/>
              </w:rPr>
              <w:tab/>
            </w:r>
            <w:r w:rsidR="00023682" w:rsidRPr="007672FC">
              <w:rPr>
                <w:rStyle w:val="Hyperlink"/>
                <w:noProof/>
              </w:rPr>
              <w:t>Business Language</w:t>
            </w:r>
            <w:r w:rsidR="00023682">
              <w:rPr>
                <w:noProof/>
                <w:webHidden/>
              </w:rPr>
              <w:tab/>
            </w:r>
            <w:r w:rsidR="00023682">
              <w:rPr>
                <w:noProof/>
                <w:webHidden/>
              </w:rPr>
              <w:fldChar w:fldCharType="begin"/>
            </w:r>
            <w:r w:rsidR="00023682">
              <w:rPr>
                <w:noProof/>
                <w:webHidden/>
              </w:rPr>
              <w:instrText xml:space="preserve"> PAGEREF _Toc57972335 \h </w:instrText>
            </w:r>
            <w:r w:rsidR="00023682">
              <w:rPr>
                <w:noProof/>
                <w:webHidden/>
              </w:rPr>
            </w:r>
            <w:r w:rsidR="00023682">
              <w:rPr>
                <w:noProof/>
                <w:webHidden/>
              </w:rPr>
              <w:fldChar w:fldCharType="separate"/>
            </w:r>
            <w:r w:rsidR="002826C0">
              <w:rPr>
                <w:noProof/>
                <w:webHidden/>
              </w:rPr>
              <w:t>- 5 -</w:t>
            </w:r>
            <w:r w:rsidR="00023682">
              <w:rPr>
                <w:noProof/>
                <w:webHidden/>
              </w:rPr>
              <w:fldChar w:fldCharType="end"/>
            </w:r>
          </w:hyperlink>
        </w:p>
        <w:p w14:paraId="186A5BFC" w14:textId="72107F1E" w:rsidR="00023682" w:rsidRDefault="009B5A4A">
          <w:pPr>
            <w:pStyle w:val="Verzeichnis1"/>
            <w:tabs>
              <w:tab w:val="left" w:pos="660"/>
              <w:tab w:val="right" w:leader="dot" w:pos="9062"/>
            </w:tabs>
            <w:rPr>
              <w:noProof/>
              <w:lang w:val="de-DE"/>
            </w:rPr>
          </w:pPr>
          <w:hyperlink w:anchor="_Toc57972336" w:history="1">
            <w:r w:rsidR="00023682" w:rsidRPr="007672FC">
              <w:rPr>
                <w:rStyle w:val="Hyperlink"/>
                <w:noProof/>
              </w:rPr>
              <w:t>1.4</w:t>
            </w:r>
            <w:r w:rsidR="00023682">
              <w:rPr>
                <w:noProof/>
                <w:lang w:val="de-DE"/>
              </w:rPr>
              <w:tab/>
            </w:r>
            <w:r w:rsidR="00023682" w:rsidRPr="007672FC">
              <w:rPr>
                <w:rStyle w:val="Hyperlink"/>
                <w:noProof/>
              </w:rPr>
              <w:t>Quality Management System</w:t>
            </w:r>
            <w:r w:rsidR="00023682">
              <w:rPr>
                <w:noProof/>
                <w:webHidden/>
              </w:rPr>
              <w:tab/>
            </w:r>
            <w:r w:rsidR="00023682">
              <w:rPr>
                <w:noProof/>
                <w:webHidden/>
              </w:rPr>
              <w:fldChar w:fldCharType="begin"/>
            </w:r>
            <w:r w:rsidR="00023682">
              <w:rPr>
                <w:noProof/>
                <w:webHidden/>
              </w:rPr>
              <w:instrText xml:space="preserve"> PAGEREF _Toc57972336 \h </w:instrText>
            </w:r>
            <w:r w:rsidR="00023682">
              <w:rPr>
                <w:noProof/>
                <w:webHidden/>
              </w:rPr>
            </w:r>
            <w:r w:rsidR="00023682">
              <w:rPr>
                <w:noProof/>
                <w:webHidden/>
              </w:rPr>
              <w:fldChar w:fldCharType="separate"/>
            </w:r>
            <w:r w:rsidR="002826C0">
              <w:rPr>
                <w:noProof/>
                <w:webHidden/>
              </w:rPr>
              <w:t>- 5 -</w:t>
            </w:r>
            <w:r w:rsidR="00023682">
              <w:rPr>
                <w:noProof/>
                <w:webHidden/>
              </w:rPr>
              <w:fldChar w:fldCharType="end"/>
            </w:r>
          </w:hyperlink>
        </w:p>
        <w:p w14:paraId="43579A2E" w14:textId="072D6EEC" w:rsidR="00023682" w:rsidRDefault="009B5A4A">
          <w:pPr>
            <w:pStyle w:val="Verzeichnis1"/>
            <w:tabs>
              <w:tab w:val="left" w:pos="660"/>
              <w:tab w:val="right" w:leader="dot" w:pos="9062"/>
            </w:tabs>
            <w:rPr>
              <w:noProof/>
              <w:lang w:val="de-DE"/>
            </w:rPr>
          </w:pPr>
          <w:hyperlink w:anchor="_Toc57972337" w:history="1">
            <w:r w:rsidR="00023682" w:rsidRPr="007672FC">
              <w:rPr>
                <w:rStyle w:val="Hyperlink"/>
                <w:noProof/>
              </w:rPr>
              <w:t>1.5</w:t>
            </w:r>
            <w:r w:rsidR="00023682">
              <w:rPr>
                <w:noProof/>
                <w:lang w:val="de-DE"/>
              </w:rPr>
              <w:tab/>
            </w:r>
            <w:r w:rsidR="00023682" w:rsidRPr="007672FC">
              <w:rPr>
                <w:rStyle w:val="Hyperlink"/>
                <w:noProof/>
              </w:rPr>
              <w:t>Audits</w:t>
            </w:r>
            <w:r w:rsidR="00023682">
              <w:rPr>
                <w:noProof/>
                <w:webHidden/>
              </w:rPr>
              <w:tab/>
            </w:r>
            <w:r w:rsidR="00023682">
              <w:rPr>
                <w:noProof/>
                <w:webHidden/>
              </w:rPr>
              <w:fldChar w:fldCharType="begin"/>
            </w:r>
            <w:r w:rsidR="00023682">
              <w:rPr>
                <w:noProof/>
                <w:webHidden/>
              </w:rPr>
              <w:instrText xml:space="preserve"> PAGEREF _Toc57972337 \h </w:instrText>
            </w:r>
            <w:r w:rsidR="00023682">
              <w:rPr>
                <w:noProof/>
                <w:webHidden/>
              </w:rPr>
            </w:r>
            <w:r w:rsidR="00023682">
              <w:rPr>
                <w:noProof/>
                <w:webHidden/>
              </w:rPr>
              <w:fldChar w:fldCharType="separate"/>
            </w:r>
            <w:r w:rsidR="002826C0">
              <w:rPr>
                <w:noProof/>
                <w:webHidden/>
              </w:rPr>
              <w:t>- 5 -</w:t>
            </w:r>
            <w:r w:rsidR="00023682">
              <w:rPr>
                <w:noProof/>
                <w:webHidden/>
              </w:rPr>
              <w:fldChar w:fldCharType="end"/>
            </w:r>
          </w:hyperlink>
        </w:p>
        <w:p w14:paraId="12C2A311" w14:textId="5DE3E96D" w:rsidR="00023682" w:rsidRDefault="009B5A4A">
          <w:pPr>
            <w:pStyle w:val="Verzeichnis1"/>
            <w:tabs>
              <w:tab w:val="left" w:pos="660"/>
              <w:tab w:val="right" w:leader="dot" w:pos="9062"/>
            </w:tabs>
            <w:rPr>
              <w:noProof/>
              <w:lang w:val="de-DE"/>
            </w:rPr>
          </w:pPr>
          <w:hyperlink w:anchor="_Toc57972338" w:history="1">
            <w:r w:rsidR="00023682" w:rsidRPr="007672FC">
              <w:rPr>
                <w:rStyle w:val="Hyperlink"/>
                <w:noProof/>
              </w:rPr>
              <w:t>1.6</w:t>
            </w:r>
            <w:r w:rsidR="00023682">
              <w:rPr>
                <w:noProof/>
                <w:lang w:val="de-DE"/>
              </w:rPr>
              <w:tab/>
            </w:r>
            <w:r w:rsidR="00023682" w:rsidRPr="007672FC">
              <w:rPr>
                <w:rStyle w:val="Hyperlink"/>
                <w:noProof/>
              </w:rPr>
              <w:t>Quality Objectives</w:t>
            </w:r>
            <w:r w:rsidR="00023682">
              <w:rPr>
                <w:noProof/>
                <w:webHidden/>
              </w:rPr>
              <w:tab/>
            </w:r>
            <w:r w:rsidR="00023682">
              <w:rPr>
                <w:noProof/>
                <w:webHidden/>
              </w:rPr>
              <w:fldChar w:fldCharType="begin"/>
            </w:r>
            <w:r w:rsidR="00023682">
              <w:rPr>
                <w:noProof/>
                <w:webHidden/>
              </w:rPr>
              <w:instrText xml:space="preserve"> PAGEREF _Toc57972338 \h </w:instrText>
            </w:r>
            <w:r w:rsidR="00023682">
              <w:rPr>
                <w:noProof/>
                <w:webHidden/>
              </w:rPr>
            </w:r>
            <w:r w:rsidR="00023682">
              <w:rPr>
                <w:noProof/>
                <w:webHidden/>
              </w:rPr>
              <w:fldChar w:fldCharType="separate"/>
            </w:r>
            <w:r w:rsidR="002826C0">
              <w:rPr>
                <w:noProof/>
                <w:webHidden/>
              </w:rPr>
              <w:t>- 5 -</w:t>
            </w:r>
            <w:r w:rsidR="00023682">
              <w:rPr>
                <w:noProof/>
                <w:webHidden/>
              </w:rPr>
              <w:fldChar w:fldCharType="end"/>
            </w:r>
          </w:hyperlink>
        </w:p>
        <w:p w14:paraId="4FF67A2C" w14:textId="1B7AA06E" w:rsidR="00023682" w:rsidRDefault="009B5A4A">
          <w:pPr>
            <w:pStyle w:val="Verzeichnis1"/>
            <w:tabs>
              <w:tab w:val="left" w:pos="660"/>
              <w:tab w:val="right" w:leader="dot" w:pos="9062"/>
            </w:tabs>
            <w:rPr>
              <w:noProof/>
              <w:lang w:val="de-DE"/>
            </w:rPr>
          </w:pPr>
          <w:hyperlink w:anchor="_Toc57972339" w:history="1">
            <w:r w:rsidR="00023682" w:rsidRPr="007672FC">
              <w:rPr>
                <w:rStyle w:val="Hyperlink"/>
                <w:noProof/>
              </w:rPr>
              <w:t>1.7</w:t>
            </w:r>
            <w:r w:rsidR="00023682">
              <w:rPr>
                <w:noProof/>
                <w:lang w:val="de-DE"/>
              </w:rPr>
              <w:tab/>
            </w:r>
            <w:r w:rsidR="00023682" w:rsidRPr="007672FC">
              <w:rPr>
                <w:rStyle w:val="Hyperlink"/>
                <w:noProof/>
              </w:rPr>
              <w:t>Regulatory Compliance, Corporate Social Responsibility &amp;  Sustainability</w:t>
            </w:r>
            <w:r w:rsidR="00023682">
              <w:rPr>
                <w:noProof/>
                <w:webHidden/>
              </w:rPr>
              <w:tab/>
            </w:r>
            <w:r w:rsidR="00023682">
              <w:rPr>
                <w:noProof/>
                <w:webHidden/>
              </w:rPr>
              <w:fldChar w:fldCharType="begin"/>
            </w:r>
            <w:r w:rsidR="00023682">
              <w:rPr>
                <w:noProof/>
                <w:webHidden/>
              </w:rPr>
              <w:instrText xml:space="preserve"> PAGEREF _Toc57972339 \h </w:instrText>
            </w:r>
            <w:r w:rsidR="00023682">
              <w:rPr>
                <w:noProof/>
                <w:webHidden/>
              </w:rPr>
            </w:r>
            <w:r w:rsidR="00023682">
              <w:rPr>
                <w:noProof/>
                <w:webHidden/>
              </w:rPr>
              <w:fldChar w:fldCharType="separate"/>
            </w:r>
            <w:r w:rsidR="002826C0">
              <w:rPr>
                <w:noProof/>
                <w:webHidden/>
              </w:rPr>
              <w:t>- 6 -</w:t>
            </w:r>
            <w:r w:rsidR="00023682">
              <w:rPr>
                <w:noProof/>
                <w:webHidden/>
              </w:rPr>
              <w:fldChar w:fldCharType="end"/>
            </w:r>
          </w:hyperlink>
        </w:p>
        <w:p w14:paraId="3DB9D043" w14:textId="4929DE8B" w:rsidR="00023682" w:rsidRDefault="009B5A4A">
          <w:pPr>
            <w:pStyle w:val="Verzeichnis1"/>
            <w:tabs>
              <w:tab w:val="left" w:pos="660"/>
              <w:tab w:val="right" w:leader="dot" w:pos="9062"/>
            </w:tabs>
            <w:rPr>
              <w:noProof/>
              <w:lang w:val="de-DE"/>
            </w:rPr>
          </w:pPr>
          <w:hyperlink w:anchor="_Toc57972340" w:history="1">
            <w:r w:rsidR="00023682" w:rsidRPr="007672FC">
              <w:rPr>
                <w:rStyle w:val="Hyperlink"/>
                <w:noProof/>
              </w:rPr>
              <w:t>1.8</w:t>
            </w:r>
            <w:r w:rsidR="00023682">
              <w:rPr>
                <w:noProof/>
                <w:lang w:val="de-DE"/>
              </w:rPr>
              <w:tab/>
            </w:r>
            <w:r w:rsidR="00023682" w:rsidRPr="007672FC">
              <w:rPr>
                <w:rStyle w:val="Hyperlink"/>
                <w:noProof/>
              </w:rPr>
              <w:t>Environment</w:t>
            </w:r>
            <w:r w:rsidR="00023682">
              <w:rPr>
                <w:noProof/>
                <w:webHidden/>
              </w:rPr>
              <w:tab/>
            </w:r>
            <w:r w:rsidR="00023682">
              <w:rPr>
                <w:noProof/>
                <w:webHidden/>
              </w:rPr>
              <w:fldChar w:fldCharType="begin"/>
            </w:r>
            <w:r w:rsidR="00023682">
              <w:rPr>
                <w:noProof/>
                <w:webHidden/>
              </w:rPr>
              <w:instrText xml:space="preserve"> PAGEREF _Toc57972340 \h </w:instrText>
            </w:r>
            <w:r w:rsidR="00023682">
              <w:rPr>
                <w:noProof/>
                <w:webHidden/>
              </w:rPr>
            </w:r>
            <w:r w:rsidR="00023682">
              <w:rPr>
                <w:noProof/>
                <w:webHidden/>
              </w:rPr>
              <w:fldChar w:fldCharType="separate"/>
            </w:r>
            <w:r w:rsidR="002826C0">
              <w:rPr>
                <w:noProof/>
                <w:webHidden/>
              </w:rPr>
              <w:t>- 6 -</w:t>
            </w:r>
            <w:r w:rsidR="00023682">
              <w:rPr>
                <w:noProof/>
                <w:webHidden/>
              </w:rPr>
              <w:fldChar w:fldCharType="end"/>
            </w:r>
          </w:hyperlink>
        </w:p>
        <w:p w14:paraId="1C7771DC" w14:textId="7384B230" w:rsidR="00023682" w:rsidRDefault="009B5A4A">
          <w:pPr>
            <w:pStyle w:val="Verzeichnis1"/>
            <w:tabs>
              <w:tab w:val="left" w:pos="660"/>
              <w:tab w:val="right" w:leader="dot" w:pos="9062"/>
            </w:tabs>
            <w:rPr>
              <w:noProof/>
              <w:lang w:val="de-DE"/>
            </w:rPr>
          </w:pPr>
          <w:hyperlink w:anchor="_Toc57972341" w:history="1">
            <w:r w:rsidR="00023682" w:rsidRPr="007672FC">
              <w:rPr>
                <w:rStyle w:val="Hyperlink"/>
                <w:noProof/>
              </w:rPr>
              <w:t>1.9</w:t>
            </w:r>
            <w:r w:rsidR="00023682">
              <w:rPr>
                <w:noProof/>
                <w:lang w:val="de-DE"/>
              </w:rPr>
              <w:tab/>
            </w:r>
            <w:r w:rsidR="00023682" w:rsidRPr="007672FC">
              <w:rPr>
                <w:rStyle w:val="Hyperlink"/>
                <w:noProof/>
              </w:rPr>
              <w:t>Product Requirements</w:t>
            </w:r>
            <w:r w:rsidR="00023682">
              <w:rPr>
                <w:noProof/>
                <w:webHidden/>
              </w:rPr>
              <w:tab/>
            </w:r>
            <w:r w:rsidR="00023682">
              <w:rPr>
                <w:noProof/>
                <w:webHidden/>
              </w:rPr>
              <w:fldChar w:fldCharType="begin"/>
            </w:r>
            <w:r w:rsidR="00023682">
              <w:rPr>
                <w:noProof/>
                <w:webHidden/>
              </w:rPr>
              <w:instrText xml:space="preserve"> PAGEREF _Toc57972341 \h </w:instrText>
            </w:r>
            <w:r w:rsidR="00023682">
              <w:rPr>
                <w:noProof/>
                <w:webHidden/>
              </w:rPr>
            </w:r>
            <w:r w:rsidR="00023682">
              <w:rPr>
                <w:noProof/>
                <w:webHidden/>
              </w:rPr>
              <w:fldChar w:fldCharType="separate"/>
            </w:r>
            <w:r w:rsidR="002826C0">
              <w:rPr>
                <w:noProof/>
                <w:webHidden/>
              </w:rPr>
              <w:t>- 6 -</w:t>
            </w:r>
            <w:r w:rsidR="00023682">
              <w:rPr>
                <w:noProof/>
                <w:webHidden/>
              </w:rPr>
              <w:fldChar w:fldCharType="end"/>
            </w:r>
          </w:hyperlink>
        </w:p>
        <w:p w14:paraId="2D57BE65" w14:textId="65EB5BE6" w:rsidR="00023682" w:rsidRDefault="009B5A4A">
          <w:pPr>
            <w:pStyle w:val="Verzeichnis1"/>
            <w:tabs>
              <w:tab w:val="left" w:pos="660"/>
              <w:tab w:val="right" w:leader="dot" w:pos="9062"/>
            </w:tabs>
            <w:rPr>
              <w:noProof/>
              <w:lang w:val="de-DE"/>
            </w:rPr>
          </w:pPr>
          <w:hyperlink w:anchor="_Toc57972342" w:history="1">
            <w:r w:rsidR="00023682" w:rsidRPr="007672FC">
              <w:rPr>
                <w:rStyle w:val="Hyperlink"/>
                <w:noProof/>
              </w:rPr>
              <w:t>1.10</w:t>
            </w:r>
            <w:r w:rsidR="00023682">
              <w:rPr>
                <w:noProof/>
                <w:lang w:val="de-DE"/>
              </w:rPr>
              <w:tab/>
            </w:r>
            <w:r w:rsidR="00023682" w:rsidRPr="007672FC">
              <w:rPr>
                <w:rStyle w:val="Hyperlink"/>
                <w:noProof/>
              </w:rPr>
              <w:t>Sub-Supplier Management</w:t>
            </w:r>
            <w:r w:rsidR="00023682">
              <w:rPr>
                <w:noProof/>
                <w:webHidden/>
              </w:rPr>
              <w:tab/>
            </w:r>
            <w:r w:rsidR="00023682">
              <w:rPr>
                <w:noProof/>
                <w:webHidden/>
              </w:rPr>
              <w:fldChar w:fldCharType="begin"/>
            </w:r>
            <w:r w:rsidR="00023682">
              <w:rPr>
                <w:noProof/>
                <w:webHidden/>
              </w:rPr>
              <w:instrText xml:space="preserve"> PAGEREF _Toc57972342 \h </w:instrText>
            </w:r>
            <w:r w:rsidR="00023682">
              <w:rPr>
                <w:noProof/>
                <w:webHidden/>
              </w:rPr>
            </w:r>
            <w:r w:rsidR="00023682">
              <w:rPr>
                <w:noProof/>
                <w:webHidden/>
              </w:rPr>
              <w:fldChar w:fldCharType="separate"/>
            </w:r>
            <w:r w:rsidR="002826C0">
              <w:rPr>
                <w:noProof/>
                <w:webHidden/>
              </w:rPr>
              <w:t>- 6 -</w:t>
            </w:r>
            <w:r w:rsidR="00023682">
              <w:rPr>
                <w:noProof/>
                <w:webHidden/>
              </w:rPr>
              <w:fldChar w:fldCharType="end"/>
            </w:r>
          </w:hyperlink>
        </w:p>
        <w:p w14:paraId="1A2FE862" w14:textId="2E8831A6" w:rsidR="00023682" w:rsidRDefault="009B5A4A">
          <w:pPr>
            <w:pStyle w:val="Verzeichnis1"/>
            <w:tabs>
              <w:tab w:val="left" w:pos="660"/>
              <w:tab w:val="right" w:leader="dot" w:pos="9062"/>
            </w:tabs>
            <w:rPr>
              <w:noProof/>
              <w:lang w:val="de-DE"/>
            </w:rPr>
          </w:pPr>
          <w:hyperlink w:anchor="_Toc57972343" w:history="1">
            <w:r w:rsidR="00023682" w:rsidRPr="007672FC">
              <w:rPr>
                <w:rStyle w:val="Hyperlink"/>
                <w:noProof/>
              </w:rPr>
              <w:t>1.11</w:t>
            </w:r>
            <w:r w:rsidR="00023682">
              <w:rPr>
                <w:noProof/>
                <w:lang w:val="de-DE"/>
              </w:rPr>
              <w:tab/>
            </w:r>
            <w:r w:rsidR="00023682" w:rsidRPr="007672FC">
              <w:rPr>
                <w:rStyle w:val="Hyperlink"/>
                <w:noProof/>
              </w:rPr>
              <w:t>Changes to Product or Process</w:t>
            </w:r>
            <w:r w:rsidR="00023682">
              <w:rPr>
                <w:noProof/>
                <w:webHidden/>
              </w:rPr>
              <w:tab/>
            </w:r>
            <w:r w:rsidR="00023682">
              <w:rPr>
                <w:noProof/>
                <w:webHidden/>
              </w:rPr>
              <w:fldChar w:fldCharType="begin"/>
            </w:r>
            <w:r w:rsidR="00023682">
              <w:rPr>
                <w:noProof/>
                <w:webHidden/>
              </w:rPr>
              <w:instrText xml:space="preserve"> PAGEREF _Toc57972343 \h </w:instrText>
            </w:r>
            <w:r w:rsidR="00023682">
              <w:rPr>
                <w:noProof/>
                <w:webHidden/>
              </w:rPr>
            </w:r>
            <w:r w:rsidR="00023682">
              <w:rPr>
                <w:noProof/>
                <w:webHidden/>
              </w:rPr>
              <w:fldChar w:fldCharType="separate"/>
            </w:r>
            <w:r w:rsidR="002826C0">
              <w:rPr>
                <w:noProof/>
                <w:webHidden/>
              </w:rPr>
              <w:t>- 7 -</w:t>
            </w:r>
            <w:r w:rsidR="00023682">
              <w:rPr>
                <w:noProof/>
                <w:webHidden/>
              </w:rPr>
              <w:fldChar w:fldCharType="end"/>
            </w:r>
          </w:hyperlink>
        </w:p>
        <w:p w14:paraId="3AF2BA37" w14:textId="33F499D5" w:rsidR="00023682" w:rsidRDefault="009B5A4A">
          <w:pPr>
            <w:pStyle w:val="Verzeichnis1"/>
            <w:tabs>
              <w:tab w:val="left" w:pos="660"/>
              <w:tab w:val="right" w:leader="dot" w:pos="9062"/>
            </w:tabs>
            <w:rPr>
              <w:noProof/>
              <w:lang w:val="de-DE"/>
            </w:rPr>
          </w:pPr>
          <w:hyperlink w:anchor="_Toc57972344" w:history="1">
            <w:r w:rsidR="00023682" w:rsidRPr="007672FC">
              <w:rPr>
                <w:rStyle w:val="Hyperlink"/>
                <w:noProof/>
              </w:rPr>
              <w:t>1.12</w:t>
            </w:r>
            <w:r w:rsidR="00023682">
              <w:rPr>
                <w:noProof/>
                <w:lang w:val="de-DE"/>
              </w:rPr>
              <w:tab/>
            </w:r>
            <w:r w:rsidR="00023682" w:rsidRPr="007672FC">
              <w:rPr>
                <w:rStyle w:val="Hyperlink"/>
                <w:noProof/>
              </w:rPr>
              <w:t>Product Safety</w:t>
            </w:r>
            <w:r w:rsidR="00023682">
              <w:rPr>
                <w:noProof/>
                <w:webHidden/>
              </w:rPr>
              <w:tab/>
            </w:r>
            <w:r w:rsidR="00023682">
              <w:rPr>
                <w:noProof/>
                <w:webHidden/>
              </w:rPr>
              <w:fldChar w:fldCharType="begin"/>
            </w:r>
            <w:r w:rsidR="00023682">
              <w:rPr>
                <w:noProof/>
                <w:webHidden/>
              </w:rPr>
              <w:instrText xml:space="preserve"> PAGEREF _Toc57972344 \h </w:instrText>
            </w:r>
            <w:r w:rsidR="00023682">
              <w:rPr>
                <w:noProof/>
                <w:webHidden/>
              </w:rPr>
            </w:r>
            <w:r w:rsidR="00023682">
              <w:rPr>
                <w:noProof/>
                <w:webHidden/>
              </w:rPr>
              <w:fldChar w:fldCharType="separate"/>
            </w:r>
            <w:r w:rsidR="002826C0">
              <w:rPr>
                <w:noProof/>
                <w:webHidden/>
              </w:rPr>
              <w:t>- 7 -</w:t>
            </w:r>
            <w:r w:rsidR="00023682">
              <w:rPr>
                <w:noProof/>
                <w:webHidden/>
              </w:rPr>
              <w:fldChar w:fldCharType="end"/>
            </w:r>
          </w:hyperlink>
        </w:p>
        <w:p w14:paraId="0CDE95D1" w14:textId="24E5DB8C" w:rsidR="00023682" w:rsidRDefault="009B5A4A">
          <w:pPr>
            <w:pStyle w:val="Verzeichnis1"/>
            <w:tabs>
              <w:tab w:val="left" w:pos="660"/>
              <w:tab w:val="right" w:leader="dot" w:pos="9062"/>
            </w:tabs>
            <w:rPr>
              <w:noProof/>
              <w:lang w:val="de-DE"/>
            </w:rPr>
          </w:pPr>
          <w:hyperlink w:anchor="_Toc57972345" w:history="1">
            <w:r w:rsidR="00023682" w:rsidRPr="007672FC">
              <w:rPr>
                <w:rStyle w:val="Hyperlink"/>
                <w:noProof/>
              </w:rPr>
              <w:t>1.13</w:t>
            </w:r>
            <w:r w:rsidR="00023682">
              <w:rPr>
                <w:noProof/>
                <w:lang w:val="de-DE"/>
              </w:rPr>
              <w:tab/>
            </w:r>
            <w:r w:rsidR="00023682" w:rsidRPr="007672FC">
              <w:rPr>
                <w:rStyle w:val="Hyperlink"/>
                <w:noProof/>
              </w:rPr>
              <w:t>Business Processes based on Electronic Data Exchange</w:t>
            </w:r>
            <w:r w:rsidR="00023682">
              <w:rPr>
                <w:noProof/>
                <w:webHidden/>
              </w:rPr>
              <w:tab/>
            </w:r>
            <w:r w:rsidR="00023682">
              <w:rPr>
                <w:noProof/>
                <w:webHidden/>
              </w:rPr>
              <w:fldChar w:fldCharType="begin"/>
            </w:r>
            <w:r w:rsidR="00023682">
              <w:rPr>
                <w:noProof/>
                <w:webHidden/>
              </w:rPr>
              <w:instrText xml:space="preserve"> PAGEREF _Toc57972345 \h </w:instrText>
            </w:r>
            <w:r w:rsidR="00023682">
              <w:rPr>
                <w:noProof/>
                <w:webHidden/>
              </w:rPr>
            </w:r>
            <w:r w:rsidR="00023682">
              <w:rPr>
                <w:noProof/>
                <w:webHidden/>
              </w:rPr>
              <w:fldChar w:fldCharType="separate"/>
            </w:r>
            <w:r w:rsidR="002826C0">
              <w:rPr>
                <w:noProof/>
                <w:webHidden/>
              </w:rPr>
              <w:t>- 8 -</w:t>
            </w:r>
            <w:r w:rsidR="00023682">
              <w:rPr>
                <w:noProof/>
                <w:webHidden/>
              </w:rPr>
              <w:fldChar w:fldCharType="end"/>
            </w:r>
          </w:hyperlink>
        </w:p>
        <w:p w14:paraId="5226317D" w14:textId="07857014" w:rsidR="00023682" w:rsidRDefault="009B5A4A">
          <w:pPr>
            <w:pStyle w:val="Verzeichnis1"/>
            <w:tabs>
              <w:tab w:val="left" w:pos="660"/>
              <w:tab w:val="right" w:leader="dot" w:pos="9062"/>
            </w:tabs>
            <w:rPr>
              <w:noProof/>
              <w:lang w:val="de-DE"/>
            </w:rPr>
          </w:pPr>
          <w:hyperlink w:anchor="_Toc57972346" w:history="1">
            <w:r w:rsidR="00023682" w:rsidRPr="007672FC">
              <w:rPr>
                <w:rStyle w:val="Hyperlink"/>
                <w:noProof/>
              </w:rPr>
              <w:t>1.14</w:t>
            </w:r>
            <w:r w:rsidR="00023682">
              <w:rPr>
                <w:noProof/>
                <w:lang w:val="de-DE"/>
              </w:rPr>
              <w:tab/>
            </w:r>
            <w:r w:rsidR="00023682" w:rsidRPr="007672FC">
              <w:rPr>
                <w:rStyle w:val="Hyperlink"/>
                <w:noProof/>
              </w:rPr>
              <w:t>Communication with W&amp;H customers</w:t>
            </w:r>
            <w:r w:rsidR="00023682">
              <w:rPr>
                <w:noProof/>
                <w:webHidden/>
              </w:rPr>
              <w:tab/>
            </w:r>
            <w:r w:rsidR="00023682">
              <w:rPr>
                <w:noProof/>
                <w:webHidden/>
              </w:rPr>
              <w:fldChar w:fldCharType="begin"/>
            </w:r>
            <w:r w:rsidR="00023682">
              <w:rPr>
                <w:noProof/>
                <w:webHidden/>
              </w:rPr>
              <w:instrText xml:space="preserve"> PAGEREF _Toc57972346 \h </w:instrText>
            </w:r>
            <w:r w:rsidR="00023682">
              <w:rPr>
                <w:noProof/>
                <w:webHidden/>
              </w:rPr>
            </w:r>
            <w:r w:rsidR="00023682">
              <w:rPr>
                <w:noProof/>
                <w:webHidden/>
              </w:rPr>
              <w:fldChar w:fldCharType="separate"/>
            </w:r>
            <w:r w:rsidR="002826C0">
              <w:rPr>
                <w:noProof/>
                <w:webHidden/>
              </w:rPr>
              <w:t>- 8 -</w:t>
            </w:r>
            <w:r w:rsidR="00023682">
              <w:rPr>
                <w:noProof/>
                <w:webHidden/>
              </w:rPr>
              <w:fldChar w:fldCharType="end"/>
            </w:r>
          </w:hyperlink>
        </w:p>
        <w:p w14:paraId="1E457BF4" w14:textId="429523FA" w:rsidR="00023682" w:rsidRDefault="009B5A4A">
          <w:pPr>
            <w:pStyle w:val="Verzeichnis1"/>
            <w:tabs>
              <w:tab w:val="left" w:pos="660"/>
              <w:tab w:val="right" w:leader="dot" w:pos="9062"/>
            </w:tabs>
            <w:rPr>
              <w:noProof/>
              <w:lang w:val="de-DE"/>
            </w:rPr>
          </w:pPr>
          <w:hyperlink w:anchor="_Toc57972347" w:history="1">
            <w:r w:rsidR="00023682" w:rsidRPr="007672FC">
              <w:rPr>
                <w:rStyle w:val="Hyperlink"/>
                <w:noProof/>
              </w:rPr>
              <w:t>1.15</w:t>
            </w:r>
            <w:r w:rsidR="00023682">
              <w:rPr>
                <w:noProof/>
                <w:lang w:val="de-DE"/>
              </w:rPr>
              <w:tab/>
            </w:r>
            <w:r w:rsidR="00023682" w:rsidRPr="007672FC">
              <w:rPr>
                <w:rStyle w:val="Hyperlink"/>
                <w:noProof/>
              </w:rPr>
              <w:t>Safeguarding Delivery</w:t>
            </w:r>
            <w:r w:rsidR="00023682">
              <w:rPr>
                <w:noProof/>
                <w:webHidden/>
              </w:rPr>
              <w:tab/>
            </w:r>
            <w:r w:rsidR="00023682">
              <w:rPr>
                <w:noProof/>
                <w:webHidden/>
              </w:rPr>
              <w:fldChar w:fldCharType="begin"/>
            </w:r>
            <w:r w:rsidR="00023682">
              <w:rPr>
                <w:noProof/>
                <w:webHidden/>
              </w:rPr>
              <w:instrText xml:space="preserve"> PAGEREF _Toc57972347 \h </w:instrText>
            </w:r>
            <w:r w:rsidR="00023682">
              <w:rPr>
                <w:noProof/>
                <w:webHidden/>
              </w:rPr>
            </w:r>
            <w:r w:rsidR="00023682">
              <w:rPr>
                <w:noProof/>
                <w:webHidden/>
              </w:rPr>
              <w:fldChar w:fldCharType="separate"/>
            </w:r>
            <w:r w:rsidR="002826C0">
              <w:rPr>
                <w:noProof/>
                <w:webHidden/>
              </w:rPr>
              <w:t>- 8 -</w:t>
            </w:r>
            <w:r w:rsidR="00023682">
              <w:rPr>
                <w:noProof/>
                <w:webHidden/>
              </w:rPr>
              <w:fldChar w:fldCharType="end"/>
            </w:r>
          </w:hyperlink>
        </w:p>
        <w:p w14:paraId="6AB0F690" w14:textId="7225DC9C" w:rsidR="00023682" w:rsidRDefault="009B5A4A">
          <w:pPr>
            <w:pStyle w:val="Verzeichnis1"/>
            <w:tabs>
              <w:tab w:val="left" w:pos="660"/>
              <w:tab w:val="right" w:leader="dot" w:pos="9062"/>
            </w:tabs>
            <w:rPr>
              <w:noProof/>
              <w:lang w:val="de-DE"/>
            </w:rPr>
          </w:pPr>
          <w:hyperlink w:anchor="_Toc57972348" w:history="1">
            <w:r w:rsidR="00023682" w:rsidRPr="007672FC">
              <w:rPr>
                <w:rStyle w:val="Hyperlink"/>
                <w:noProof/>
              </w:rPr>
              <w:t>1.16</w:t>
            </w:r>
            <w:r w:rsidR="00023682">
              <w:rPr>
                <w:noProof/>
                <w:lang w:val="de-DE"/>
              </w:rPr>
              <w:tab/>
            </w:r>
            <w:r w:rsidR="00023682" w:rsidRPr="007672FC">
              <w:rPr>
                <w:rStyle w:val="Hyperlink"/>
                <w:noProof/>
              </w:rPr>
              <w:t>Disposition of Non-conforming Products</w:t>
            </w:r>
            <w:r w:rsidR="00023682">
              <w:rPr>
                <w:noProof/>
                <w:webHidden/>
              </w:rPr>
              <w:tab/>
            </w:r>
            <w:r w:rsidR="00023682">
              <w:rPr>
                <w:noProof/>
                <w:webHidden/>
              </w:rPr>
              <w:fldChar w:fldCharType="begin"/>
            </w:r>
            <w:r w:rsidR="00023682">
              <w:rPr>
                <w:noProof/>
                <w:webHidden/>
              </w:rPr>
              <w:instrText xml:space="preserve"> PAGEREF _Toc57972348 \h </w:instrText>
            </w:r>
            <w:r w:rsidR="00023682">
              <w:rPr>
                <w:noProof/>
                <w:webHidden/>
              </w:rPr>
            </w:r>
            <w:r w:rsidR="00023682">
              <w:rPr>
                <w:noProof/>
                <w:webHidden/>
              </w:rPr>
              <w:fldChar w:fldCharType="separate"/>
            </w:r>
            <w:r w:rsidR="002826C0">
              <w:rPr>
                <w:noProof/>
                <w:webHidden/>
              </w:rPr>
              <w:t>- 8 -</w:t>
            </w:r>
            <w:r w:rsidR="00023682">
              <w:rPr>
                <w:noProof/>
                <w:webHidden/>
              </w:rPr>
              <w:fldChar w:fldCharType="end"/>
            </w:r>
          </w:hyperlink>
        </w:p>
        <w:p w14:paraId="21EFD1A0" w14:textId="1166E62E" w:rsidR="00023682" w:rsidRDefault="009B5A4A">
          <w:pPr>
            <w:pStyle w:val="Verzeichnis1"/>
            <w:tabs>
              <w:tab w:val="left" w:pos="660"/>
              <w:tab w:val="right" w:leader="dot" w:pos="9062"/>
            </w:tabs>
            <w:rPr>
              <w:noProof/>
              <w:lang w:val="de-DE"/>
            </w:rPr>
          </w:pPr>
          <w:hyperlink w:anchor="_Toc57972349" w:history="1">
            <w:r w:rsidR="00023682" w:rsidRPr="007672FC">
              <w:rPr>
                <w:rStyle w:val="Hyperlink"/>
                <w:noProof/>
              </w:rPr>
              <w:t>1.17</w:t>
            </w:r>
            <w:r w:rsidR="00023682">
              <w:rPr>
                <w:noProof/>
                <w:lang w:val="de-DE"/>
              </w:rPr>
              <w:tab/>
            </w:r>
            <w:r w:rsidR="00023682" w:rsidRPr="007672FC">
              <w:rPr>
                <w:rStyle w:val="Hyperlink"/>
                <w:noProof/>
              </w:rPr>
              <w:t>Escalation Model</w:t>
            </w:r>
            <w:r w:rsidR="00023682">
              <w:rPr>
                <w:noProof/>
                <w:webHidden/>
              </w:rPr>
              <w:tab/>
            </w:r>
            <w:r w:rsidR="00023682">
              <w:rPr>
                <w:noProof/>
                <w:webHidden/>
              </w:rPr>
              <w:fldChar w:fldCharType="begin"/>
            </w:r>
            <w:r w:rsidR="00023682">
              <w:rPr>
                <w:noProof/>
                <w:webHidden/>
              </w:rPr>
              <w:instrText xml:space="preserve"> PAGEREF _Toc57972349 \h </w:instrText>
            </w:r>
            <w:r w:rsidR="00023682">
              <w:rPr>
                <w:noProof/>
                <w:webHidden/>
              </w:rPr>
            </w:r>
            <w:r w:rsidR="00023682">
              <w:rPr>
                <w:noProof/>
                <w:webHidden/>
              </w:rPr>
              <w:fldChar w:fldCharType="separate"/>
            </w:r>
            <w:r w:rsidR="002826C0">
              <w:rPr>
                <w:noProof/>
                <w:webHidden/>
              </w:rPr>
              <w:t>- 8 -</w:t>
            </w:r>
            <w:r w:rsidR="00023682">
              <w:rPr>
                <w:noProof/>
                <w:webHidden/>
              </w:rPr>
              <w:fldChar w:fldCharType="end"/>
            </w:r>
          </w:hyperlink>
        </w:p>
        <w:p w14:paraId="08499C67" w14:textId="18DE88A2" w:rsidR="00023682" w:rsidRDefault="009B5A4A">
          <w:pPr>
            <w:pStyle w:val="Verzeichnis1"/>
            <w:tabs>
              <w:tab w:val="left" w:pos="660"/>
              <w:tab w:val="right" w:leader="dot" w:pos="9062"/>
            </w:tabs>
            <w:rPr>
              <w:noProof/>
              <w:lang w:val="de-DE"/>
            </w:rPr>
          </w:pPr>
          <w:hyperlink w:anchor="_Toc57972350" w:history="1">
            <w:r w:rsidR="00023682" w:rsidRPr="007672FC">
              <w:rPr>
                <w:rStyle w:val="Hyperlink"/>
                <w:noProof/>
              </w:rPr>
              <w:t>1.18</w:t>
            </w:r>
            <w:r w:rsidR="00023682">
              <w:rPr>
                <w:noProof/>
                <w:lang w:val="de-DE"/>
              </w:rPr>
              <w:tab/>
            </w:r>
            <w:r w:rsidR="00023682" w:rsidRPr="007672FC">
              <w:rPr>
                <w:rStyle w:val="Hyperlink"/>
                <w:noProof/>
              </w:rPr>
              <w:t>Retention Periods</w:t>
            </w:r>
            <w:r w:rsidR="00023682">
              <w:rPr>
                <w:noProof/>
                <w:webHidden/>
              </w:rPr>
              <w:tab/>
            </w:r>
            <w:r w:rsidR="00023682">
              <w:rPr>
                <w:noProof/>
                <w:webHidden/>
              </w:rPr>
              <w:fldChar w:fldCharType="begin"/>
            </w:r>
            <w:r w:rsidR="00023682">
              <w:rPr>
                <w:noProof/>
                <w:webHidden/>
              </w:rPr>
              <w:instrText xml:space="preserve"> PAGEREF _Toc57972350 \h </w:instrText>
            </w:r>
            <w:r w:rsidR="00023682">
              <w:rPr>
                <w:noProof/>
                <w:webHidden/>
              </w:rPr>
            </w:r>
            <w:r w:rsidR="00023682">
              <w:rPr>
                <w:noProof/>
                <w:webHidden/>
              </w:rPr>
              <w:fldChar w:fldCharType="separate"/>
            </w:r>
            <w:r w:rsidR="002826C0">
              <w:rPr>
                <w:noProof/>
                <w:webHidden/>
              </w:rPr>
              <w:t>- 9 -</w:t>
            </w:r>
            <w:r w:rsidR="00023682">
              <w:rPr>
                <w:noProof/>
                <w:webHidden/>
              </w:rPr>
              <w:fldChar w:fldCharType="end"/>
            </w:r>
          </w:hyperlink>
        </w:p>
        <w:p w14:paraId="0B01D484" w14:textId="3FDE8A01" w:rsidR="00023682" w:rsidRDefault="009B5A4A">
          <w:pPr>
            <w:pStyle w:val="Verzeichnis1"/>
            <w:tabs>
              <w:tab w:val="left" w:pos="660"/>
              <w:tab w:val="right" w:leader="dot" w:pos="9062"/>
            </w:tabs>
            <w:rPr>
              <w:noProof/>
              <w:lang w:val="de-DE"/>
            </w:rPr>
          </w:pPr>
          <w:hyperlink w:anchor="_Toc57972351" w:history="1">
            <w:r w:rsidR="00023682" w:rsidRPr="007672FC">
              <w:rPr>
                <w:rStyle w:val="Hyperlink"/>
                <w:noProof/>
              </w:rPr>
              <w:t>1.19</w:t>
            </w:r>
            <w:r w:rsidR="00023682">
              <w:rPr>
                <w:noProof/>
                <w:lang w:val="de-DE"/>
              </w:rPr>
              <w:tab/>
            </w:r>
            <w:r w:rsidR="00023682" w:rsidRPr="007672FC">
              <w:rPr>
                <w:rStyle w:val="Hyperlink"/>
                <w:noProof/>
              </w:rPr>
              <w:t>Marking of Customer’s Property</w:t>
            </w:r>
            <w:r w:rsidR="00023682">
              <w:rPr>
                <w:noProof/>
                <w:webHidden/>
              </w:rPr>
              <w:tab/>
            </w:r>
            <w:r w:rsidR="00023682">
              <w:rPr>
                <w:noProof/>
                <w:webHidden/>
              </w:rPr>
              <w:fldChar w:fldCharType="begin"/>
            </w:r>
            <w:r w:rsidR="00023682">
              <w:rPr>
                <w:noProof/>
                <w:webHidden/>
              </w:rPr>
              <w:instrText xml:space="preserve"> PAGEREF _Toc57972351 \h </w:instrText>
            </w:r>
            <w:r w:rsidR="00023682">
              <w:rPr>
                <w:noProof/>
                <w:webHidden/>
              </w:rPr>
            </w:r>
            <w:r w:rsidR="00023682">
              <w:rPr>
                <w:noProof/>
                <w:webHidden/>
              </w:rPr>
              <w:fldChar w:fldCharType="separate"/>
            </w:r>
            <w:r w:rsidR="002826C0">
              <w:rPr>
                <w:noProof/>
                <w:webHidden/>
              </w:rPr>
              <w:t>- 9 -</w:t>
            </w:r>
            <w:r w:rsidR="00023682">
              <w:rPr>
                <w:noProof/>
                <w:webHidden/>
              </w:rPr>
              <w:fldChar w:fldCharType="end"/>
            </w:r>
          </w:hyperlink>
        </w:p>
        <w:p w14:paraId="60428F2A" w14:textId="43D75D28" w:rsidR="00023682" w:rsidRDefault="009B5A4A">
          <w:pPr>
            <w:pStyle w:val="Verzeichnis1"/>
            <w:tabs>
              <w:tab w:val="left" w:pos="660"/>
              <w:tab w:val="right" w:leader="dot" w:pos="9062"/>
            </w:tabs>
            <w:rPr>
              <w:noProof/>
              <w:lang w:val="de-DE"/>
            </w:rPr>
          </w:pPr>
          <w:hyperlink w:anchor="_Toc57972352" w:history="1">
            <w:r w:rsidR="00023682" w:rsidRPr="007672FC">
              <w:rPr>
                <w:rStyle w:val="Hyperlink"/>
                <w:noProof/>
              </w:rPr>
              <w:t>1.20</w:t>
            </w:r>
            <w:r w:rsidR="00023682">
              <w:rPr>
                <w:noProof/>
                <w:lang w:val="de-DE"/>
              </w:rPr>
              <w:tab/>
            </w:r>
            <w:r w:rsidR="00023682" w:rsidRPr="007672FC">
              <w:rPr>
                <w:rStyle w:val="Hyperlink"/>
                <w:noProof/>
              </w:rPr>
              <w:t>Customer-Specific Requirements</w:t>
            </w:r>
            <w:r w:rsidR="00023682">
              <w:rPr>
                <w:noProof/>
                <w:webHidden/>
              </w:rPr>
              <w:tab/>
            </w:r>
            <w:r w:rsidR="00023682">
              <w:rPr>
                <w:noProof/>
                <w:webHidden/>
              </w:rPr>
              <w:fldChar w:fldCharType="begin"/>
            </w:r>
            <w:r w:rsidR="00023682">
              <w:rPr>
                <w:noProof/>
                <w:webHidden/>
              </w:rPr>
              <w:instrText xml:space="preserve"> PAGEREF _Toc57972352 \h </w:instrText>
            </w:r>
            <w:r w:rsidR="00023682">
              <w:rPr>
                <w:noProof/>
                <w:webHidden/>
              </w:rPr>
            </w:r>
            <w:r w:rsidR="00023682">
              <w:rPr>
                <w:noProof/>
                <w:webHidden/>
              </w:rPr>
              <w:fldChar w:fldCharType="separate"/>
            </w:r>
            <w:r w:rsidR="002826C0">
              <w:rPr>
                <w:noProof/>
                <w:webHidden/>
              </w:rPr>
              <w:t>- 9 -</w:t>
            </w:r>
            <w:r w:rsidR="00023682">
              <w:rPr>
                <w:noProof/>
                <w:webHidden/>
              </w:rPr>
              <w:fldChar w:fldCharType="end"/>
            </w:r>
          </w:hyperlink>
        </w:p>
        <w:p w14:paraId="747B1579" w14:textId="66738C46" w:rsidR="00023682" w:rsidRDefault="009B5A4A">
          <w:pPr>
            <w:pStyle w:val="Verzeichnis1"/>
            <w:tabs>
              <w:tab w:val="left" w:pos="440"/>
              <w:tab w:val="right" w:leader="dot" w:pos="9062"/>
            </w:tabs>
            <w:rPr>
              <w:noProof/>
              <w:lang w:val="de-DE"/>
            </w:rPr>
          </w:pPr>
          <w:hyperlink w:anchor="_Toc57972353" w:history="1">
            <w:r w:rsidR="00023682" w:rsidRPr="007672FC">
              <w:rPr>
                <w:rStyle w:val="Hyperlink"/>
                <w:noProof/>
              </w:rPr>
              <w:t>2</w:t>
            </w:r>
            <w:r w:rsidR="00023682">
              <w:rPr>
                <w:noProof/>
                <w:lang w:val="de-DE"/>
              </w:rPr>
              <w:tab/>
            </w:r>
            <w:r w:rsidR="00023682" w:rsidRPr="007672FC">
              <w:rPr>
                <w:rStyle w:val="Hyperlink"/>
                <w:noProof/>
              </w:rPr>
              <w:t>Quality Planning</w:t>
            </w:r>
            <w:r w:rsidR="00023682">
              <w:rPr>
                <w:noProof/>
                <w:webHidden/>
              </w:rPr>
              <w:tab/>
            </w:r>
            <w:r w:rsidR="00023682">
              <w:rPr>
                <w:noProof/>
                <w:webHidden/>
              </w:rPr>
              <w:fldChar w:fldCharType="begin"/>
            </w:r>
            <w:r w:rsidR="00023682">
              <w:rPr>
                <w:noProof/>
                <w:webHidden/>
              </w:rPr>
              <w:instrText xml:space="preserve"> PAGEREF _Toc57972353 \h </w:instrText>
            </w:r>
            <w:r w:rsidR="00023682">
              <w:rPr>
                <w:noProof/>
                <w:webHidden/>
              </w:rPr>
            </w:r>
            <w:r w:rsidR="00023682">
              <w:rPr>
                <w:noProof/>
                <w:webHidden/>
              </w:rPr>
              <w:fldChar w:fldCharType="separate"/>
            </w:r>
            <w:r w:rsidR="002826C0">
              <w:rPr>
                <w:noProof/>
                <w:webHidden/>
              </w:rPr>
              <w:t>- 10 -</w:t>
            </w:r>
            <w:r w:rsidR="00023682">
              <w:rPr>
                <w:noProof/>
                <w:webHidden/>
              </w:rPr>
              <w:fldChar w:fldCharType="end"/>
            </w:r>
          </w:hyperlink>
        </w:p>
        <w:p w14:paraId="30F3AD48" w14:textId="1E5F7AEB" w:rsidR="00023682" w:rsidRDefault="009B5A4A">
          <w:pPr>
            <w:pStyle w:val="Verzeichnis1"/>
            <w:tabs>
              <w:tab w:val="left" w:pos="660"/>
              <w:tab w:val="right" w:leader="dot" w:pos="9062"/>
            </w:tabs>
            <w:rPr>
              <w:noProof/>
              <w:lang w:val="de-DE"/>
            </w:rPr>
          </w:pPr>
          <w:hyperlink w:anchor="_Toc57972354" w:history="1">
            <w:r w:rsidR="00023682" w:rsidRPr="007672FC">
              <w:rPr>
                <w:rStyle w:val="Hyperlink"/>
                <w:noProof/>
              </w:rPr>
              <w:t>2.1</w:t>
            </w:r>
            <w:r w:rsidR="00023682">
              <w:rPr>
                <w:noProof/>
                <w:lang w:val="de-DE"/>
              </w:rPr>
              <w:tab/>
            </w:r>
            <w:r w:rsidR="00023682" w:rsidRPr="007672FC">
              <w:rPr>
                <w:rStyle w:val="Hyperlink"/>
                <w:noProof/>
              </w:rPr>
              <w:t>Supplier Enablement Process</w:t>
            </w:r>
            <w:r w:rsidR="00023682">
              <w:rPr>
                <w:noProof/>
                <w:webHidden/>
              </w:rPr>
              <w:tab/>
            </w:r>
            <w:r w:rsidR="00023682">
              <w:rPr>
                <w:noProof/>
                <w:webHidden/>
              </w:rPr>
              <w:fldChar w:fldCharType="begin"/>
            </w:r>
            <w:r w:rsidR="00023682">
              <w:rPr>
                <w:noProof/>
                <w:webHidden/>
              </w:rPr>
              <w:instrText xml:space="preserve"> PAGEREF _Toc57972354 \h </w:instrText>
            </w:r>
            <w:r w:rsidR="00023682">
              <w:rPr>
                <w:noProof/>
                <w:webHidden/>
              </w:rPr>
            </w:r>
            <w:r w:rsidR="00023682">
              <w:rPr>
                <w:noProof/>
                <w:webHidden/>
              </w:rPr>
              <w:fldChar w:fldCharType="separate"/>
            </w:r>
            <w:r w:rsidR="002826C0">
              <w:rPr>
                <w:noProof/>
                <w:webHidden/>
              </w:rPr>
              <w:t>- 10 -</w:t>
            </w:r>
            <w:r w:rsidR="00023682">
              <w:rPr>
                <w:noProof/>
                <w:webHidden/>
              </w:rPr>
              <w:fldChar w:fldCharType="end"/>
            </w:r>
          </w:hyperlink>
        </w:p>
        <w:p w14:paraId="0F4B7368" w14:textId="78597476" w:rsidR="00023682" w:rsidRDefault="009B5A4A">
          <w:pPr>
            <w:pStyle w:val="Verzeichnis1"/>
            <w:tabs>
              <w:tab w:val="left" w:pos="660"/>
              <w:tab w:val="right" w:leader="dot" w:pos="9062"/>
            </w:tabs>
            <w:rPr>
              <w:noProof/>
              <w:lang w:val="de-DE"/>
            </w:rPr>
          </w:pPr>
          <w:hyperlink w:anchor="_Toc57972355" w:history="1">
            <w:r w:rsidR="00023682" w:rsidRPr="007672FC">
              <w:rPr>
                <w:rStyle w:val="Hyperlink"/>
                <w:noProof/>
              </w:rPr>
              <w:t>2.2</w:t>
            </w:r>
            <w:r w:rsidR="00023682">
              <w:rPr>
                <w:noProof/>
                <w:lang w:val="de-DE"/>
              </w:rPr>
              <w:tab/>
            </w:r>
            <w:r w:rsidR="00023682" w:rsidRPr="007672FC">
              <w:rPr>
                <w:rStyle w:val="Hyperlink"/>
                <w:noProof/>
              </w:rPr>
              <w:t>Quality Objectives</w:t>
            </w:r>
            <w:r w:rsidR="00023682">
              <w:rPr>
                <w:noProof/>
                <w:webHidden/>
              </w:rPr>
              <w:tab/>
            </w:r>
            <w:r w:rsidR="00023682">
              <w:rPr>
                <w:noProof/>
                <w:webHidden/>
              </w:rPr>
              <w:fldChar w:fldCharType="begin"/>
            </w:r>
            <w:r w:rsidR="00023682">
              <w:rPr>
                <w:noProof/>
                <w:webHidden/>
              </w:rPr>
              <w:instrText xml:space="preserve"> PAGEREF _Toc57972355 \h </w:instrText>
            </w:r>
            <w:r w:rsidR="00023682">
              <w:rPr>
                <w:noProof/>
                <w:webHidden/>
              </w:rPr>
            </w:r>
            <w:r w:rsidR="00023682">
              <w:rPr>
                <w:noProof/>
                <w:webHidden/>
              </w:rPr>
              <w:fldChar w:fldCharType="separate"/>
            </w:r>
            <w:r w:rsidR="002826C0">
              <w:rPr>
                <w:noProof/>
                <w:webHidden/>
              </w:rPr>
              <w:t>- 10 -</w:t>
            </w:r>
            <w:r w:rsidR="00023682">
              <w:rPr>
                <w:noProof/>
                <w:webHidden/>
              </w:rPr>
              <w:fldChar w:fldCharType="end"/>
            </w:r>
          </w:hyperlink>
        </w:p>
        <w:p w14:paraId="5C9724DC" w14:textId="16997C1A" w:rsidR="00023682" w:rsidRDefault="009B5A4A">
          <w:pPr>
            <w:pStyle w:val="Verzeichnis1"/>
            <w:tabs>
              <w:tab w:val="left" w:pos="660"/>
              <w:tab w:val="right" w:leader="dot" w:pos="9062"/>
            </w:tabs>
            <w:rPr>
              <w:noProof/>
              <w:lang w:val="de-DE"/>
            </w:rPr>
          </w:pPr>
          <w:hyperlink w:anchor="_Toc57972356" w:history="1">
            <w:r w:rsidR="00023682" w:rsidRPr="007672FC">
              <w:rPr>
                <w:rStyle w:val="Hyperlink"/>
                <w:noProof/>
              </w:rPr>
              <w:t>2.3</w:t>
            </w:r>
            <w:r w:rsidR="00023682">
              <w:rPr>
                <w:noProof/>
                <w:lang w:val="de-DE"/>
              </w:rPr>
              <w:tab/>
            </w:r>
            <w:r w:rsidR="00023682" w:rsidRPr="007672FC">
              <w:rPr>
                <w:rStyle w:val="Hyperlink"/>
                <w:noProof/>
              </w:rPr>
              <w:t>Lessons Learned/Knowledge Transfer</w:t>
            </w:r>
            <w:r w:rsidR="00023682">
              <w:rPr>
                <w:noProof/>
                <w:webHidden/>
              </w:rPr>
              <w:tab/>
            </w:r>
            <w:r w:rsidR="00023682">
              <w:rPr>
                <w:noProof/>
                <w:webHidden/>
              </w:rPr>
              <w:fldChar w:fldCharType="begin"/>
            </w:r>
            <w:r w:rsidR="00023682">
              <w:rPr>
                <w:noProof/>
                <w:webHidden/>
              </w:rPr>
              <w:instrText xml:space="preserve"> PAGEREF _Toc57972356 \h </w:instrText>
            </w:r>
            <w:r w:rsidR="00023682">
              <w:rPr>
                <w:noProof/>
                <w:webHidden/>
              </w:rPr>
            </w:r>
            <w:r w:rsidR="00023682">
              <w:rPr>
                <w:noProof/>
                <w:webHidden/>
              </w:rPr>
              <w:fldChar w:fldCharType="separate"/>
            </w:r>
            <w:r w:rsidR="002826C0">
              <w:rPr>
                <w:noProof/>
                <w:webHidden/>
              </w:rPr>
              <w:t>- 10 -</w:t>
            </w:r>
            <w:r w:rsidR="00023682">
              <w:rPr>
                <w:noProof/>
                <w:webHidden/>
              </w:rPr>
              <w:fldChar w:fldCharType="end"/>
            </w:r>
          </w:hyperlink>
        </w:p>
        <w:p w14:paraId="2D6E0216" w14:textId="7A9C1A7B" w:rsidR="00023682" w:rsidRDefault="009B5A4A">
          <w:pPr>
            <w:pStyle w:val="Verzeichnis1"/>
            <w:tabs>
              <w:tab w:val="left" w:pos="660"/>
              <w:tab w:val="right" w:leader="dot" w:pos="9062"/>
            </w:tabs>
            <w:rPr>
              <w:noProof/>
              <w:lang w:val="de-DE"/>
            </w:rPr>
          </w:pPr>
          <w:hyperlink w:anchor="_Toc57972357" w:history="1">
            <w:r w:rsidR="00023682" w:rsidRPr="007672FC">
              <w:rPr>
                <w:rStyle w:val="Hyperlink"/>
                <w:noProof/>
              </w:rPr>
              <w:t>2.4</w:t>
            </w:r>
            <w:r w:rsidR="00023682">
              <w:rPr>
                <w:noProof/>
                <w:lang w:val="de-DE"/>
              </w:rPr>
              <w:tab/>
            </w:r>
            <w:r w:rsidR="00023682" w:rsidRPr="007672FC">
              <w:rPr>
                <w:rStyle w:val="Hyperlink"/>
                <w:noProof/>
              </w:rPr>
              <w:t>Feasibility Study</w:t>
            </w:r>
            <w:r w:rsidR="00023682">
              <w:rPr>
                <w:noProof/>
                <w:webHidden/>
              </w:rPr>
              <w:tab/>
            </w:r>
            <w:r w:rsidR="00023682">
              <w:rPr>
                <w:noProof/>
                <w:webHidden/>
              </w:rPr>
              <w:fldChar w:fldCharType="begin"/>
            </w:r>
            <w:r w:rsidR="00023682">
              <w:rPr>
                <w:noProof/>
                <w:webHidden/>
              </w:rPr>
              <w:instrText xml:space="preserve"> PAGEREF _Toc57972357 \h </w:instrText>
            </w:r>
            <w:r w:rsidR="00023682">
              <w:rPr>
                <w:noProof/>
                <w:webHidden/>
              </w:rPr>
            </w:r>
            <w:r w:rsidR="00023682">
              <w:rPr>
                <w:noProof/>
                <w:webHidden/>
              </w:rPr>
              <w:fldChar w:fldCharType="separate"/>
            </w:r>
            <w:r w:rsidR="002826C0">
              <w:rPr>
                <w:noProof/>
                <w:webHidden/>
              </w:rPr>
              <w:t>- 10 -</w:t>
            </w:r>
            <w:r w:rsidR="00023682">
              <w:rPr>
                <w:noProof/>
                <w:webHidden/>
              </w:rPr>
              <w:fldChar w:fldCharType="end"/>
            </w:r>
          </w:hyperlink>
        </w:p>
        <w:p w14:paraId="7052CAA0" w14:textId="0740725B" w:rsidR="00023682" w:rsidRDefault="009B5A4A">
          <w:pPr>
            <w:pStyle w:val="Verzeichnis1"/>
            <w:tabs>
              <w:tab w:val="left" w:pos="660"/>
              <w:tab w:val="right" w:leader="dot" w:pos="9062"/>
            </w:tabs>
            <w:rPr>
              <w:noProof/>
              <w:lang w:val="de-DE"/>
            </w:rPr>
          </w:pPr>
          <w:hyperlink w:anchor="_Toc57972358" w:history="1">
            <w:r w:rsidR="00023682" w:rsidRPr="007672FC">
              <w:rPr>
                <w:rStyle w:val="Hyperlink"/>
                <w:noProof/>
              </w:rPr>
              <w:t>2.5</w:t>
            </w:r>
            <w:r w:rsidR="00023682">
              <w:rPr>
                <w:noProof/>
                <w:lang w:val="de-DE"/>
              </w:rPr>
              <w:tab/>
            </w:r>
            <w:r w:rsidR="00023682" w:rsidRPr="007672FC">
              <w:rPr>
                <w:rStyle w:val="Hyperlink"/>
                <w:noProof/>
              </w:rPr>
              <w:t>Timely Involvement of Suppliers</w:t>
            </w:r>
            <w:r w:rsidR="00023682">
              <w:rPr>
                <w:noProof/>
                <w:webHidden/>
              </w:rPr>
              <w:tab/>
            </w:r>
            <w:r w:rsidR="00023682">
              <w:rPr>
                <w:noProof/>
                <w:webHidden/>
              </w:rPr>
              <w:fldChar w:fldCharType="begin"/>
            </w:r>
            <w:r w:rsidR="00023682">
              <w:rPr>
                <w:noProof/>
                <w:webHidden/>
              </w:rPr>
              <w:instrText xml:space="preserve"> PAGEREF _Toc57972358 \h </w:instrText>
            </w:r>
            <w:r w:rsidR="00023682">
              <w:rPr>
                <w:noProof/>
                <w:webHidden/>
              </w:rPr>
            </w:r>
            <w:r w:rsidR="00023682">
              <w:rPr>
                <w:noProof/>
                <w:webHidden/>
              </w:rPr>
              <w:fldChar w:fldCharType="separate"/>
            </w:r>
            <w:r w:rsidR="002826C0">
              <w:rPr>
                <w:noProof/>
                <w:webHidden/>
              </w:rPr>
              <w:t>- 10 -</w:t>
            </w:r>
            <w:r w:rsidR="00023682">
              <w:rPr>
                <w:noProof/>
                <w:webHidden/>
              </w:rPr>
              <w:fldChar w:fldCharType="end"/>
            </w:r>
          </w:hyperlink>
        </w:p>
        <w:p w14:paraId="333444A7" w14:textId="2E48CFD1" w:rsidR="00023682" w:rsidRDefault="009B5A4A">
          <w:pPr>
            <w:pStyle w:val="Verzeichnis1"/>
            <w:tabs>
              <w:tab w:val="left" w:pos="660"/>
              <w:tab w:val="right" w:leader="dot" w:pos="9062"/>
            </w:tabs>
            <w:rPr>
              <w:noProof/>
              <w:lang w:val="de-DE"/>
            </w:rPr>
          </w:pPr>
          <w:hyperlink w:anchor="_Toc57972359" w:history="1">
            <w:r w:rsidR="00023682" w:rsidRPr="007672FC">
              <w:rPr>
                <w:rStyle w:val="Hyperlink"/>
                <w:noProof/>
              </w:rPr>
              <w:t>2.6</w:t>
            </w:r>
            <w:r w:rsidR="00023682">
              <w:rPr>
                <w:noProof/>
                <w:lang w:val="de-DE"/>
              </w:rPr>
              <w:tab/>
            </w:r>
            <w:r w:rsidR="00023682" w:rsidRPr="007672FC">
              <w:rPr>
                <w:rStyle w:val="Hyperlink"/>
                <w:noProof/>
              </w:rPr>
              <w:t>Project Plan</w:t>
            </w:r>
            <w:r w:rsidR="00023682">
              <w:rPr>
                <w:noProof/>
                <w:webHidden/>
              </w:rPr>
              <w:tab/>
            </w:r>
            <w:r w:rsidR="00023682">
              <w:rPr>
                <w:noProof/>
                <w:webHidden/>
              </w:rPr>
              <w:fldChar w:fldCharType="begin"/>
            </w:r>
            <w:r w:rsidR="00023682">
              <w:rPr>
                <w:noProof/>
                <w:webHidden/>
              </w:rPr>
              <w:instrText xml:space="preserve"> PAGEREF _Toc57972359 \h </w:instrText>
            </w:r>
            <w:r w:rsidR="00023682">
              <w:rPr>
                <w:noProof/>
                <w:webHidden/>
              </w:rPr>
            </w:r>
            <w:r w:rsidR="00023682">
              <w:rPr>
                <w:noProof/>
                <w:webHidden/>
              </w:rPr>
              <w:fldChar w:fldCharType="separate"/>
            </w:r>
            <w:r w:rsidR="002826C0">
              <w:rPr>
                <w:noProof/>
                <w:webHidden/>
              </w:rPr>
              <w:t>- 11 -</w:t>
            </w:r>
            <w:r w:rsidR="00023682">
              <w:rPr>
                <w:noProof/>
                <w:webHidden/>
              </w:rPr>
              <w:fldChar w:fldCharType="end"/>
            </w:r>
          </w:hyperlink>
        </w:p>
        <w:p w14:paraId="773A7D20" w14:textId="0F1FD333" w:rsidR="00023682" w:rsidRDefault="009B5A4A">
          <w:pPr>
            <w:pStyle w:val="Verzeichnis1"/>
            <w:tabs>
              <w:tab w:val="left" w:pos="660"/>
              <w:tab w:val="right" w:leader="dot" w:pos="9062"/>
            </w:tabs>
            <w:rPr>
              <w:noProof/>
              <w:lang w:val="de-DE"/>
            </w:rPr>
          </w:pPr>
          <w:hyperlink w:anchor="_Toc57972360" w:history="1">
            <w:r w:rsidR="00023682" w:rsidRPr="007672FC">
              <w:rPr>
                <w:rStyle w:val="Hyperlink"/>
                <w:noProof/>
              </w:rPr>
              <w:t>2.7</w:t>
            </w:r>
            <w:r w:rsidR="00023682">
              <w:rPr>
                <w:noProof/>
                <w:lang w:val="de-DE"/>
              </w:rPr>
              <w:tab/>
            </w:r>
            <w:r w:rsidR="00023682" w:rsidRPr="007672FC">
              <w:rPr>
                <w:rStyle w:val="Hyperlink"/>
                <w:noProof/>
              </w:rPr>
              <w:t>Capacities</w:t>
            </w:r>
            <w:r w:rsidR="00023682">
              <w:rPr>
                <w:noProof/>
                <w:webHidden/>
              </w:rPr>
              <w:tab/>
            </w:r>
            <w:r w:rsidR="00023682">
              <w:rPr>
                <w:noProof/>
                <w:webHidden/>
              </w:rPr>
              <w:fldChar w:fldCharType="begin"/>
            </w:r>
            <w:r w:rsidR="00023682">
              <w:rPr>
                <w:noProof/>
                <w:webHidden/>
              </w:rPr>
              <w:instrText xml:space="preserve"> PAGEREF _Toc57972360 \h </w:instrText>
            </w:r>
            <w:r w:rsidR="00023682">
              <w:rPr>
                <w:noProof/>
                <w:webHidden/>
              </w:rPr>
            </w:r>
            <w:r w:rsidR="00023682">
              <w:rPr>
                <w:noProof/>
                <w:webHidden/>
              </w:rPr>
              <w:fldChar w:fldCharType="separate"/>
            </w:r>
            <w:r w:rsidR="002826C0">
              <w:rPr>
                <w:noProof/>
                <w:webHidden/>
              </w:rPr>
              <w:t>- 11 -</w:t>
            </w:r>
            <w:r w:rsidR="00023682">
              <w:rPr>
                <w:noProof/>
                <w:webHidden/>
              </w:rPr>
              <w:fldChar w:fldCharType="end"/>
            </w:r>
          </w:hyperlink>
        </w:p>
        <w:p w14:paraId="19DF3940" w14:textId="45389906" w:rsidR="00023682" w:rsidRDefault="009B5A4A">
          <w:pPr>
            <w:pStyle w:val="Verzeichnis1"/>
            <w:tabs>
              <w:tab w:val="left" w:pos="660"/>
              <w:tab w:val="right" w:leader="dot" w:pos="9062"/>
            </w:tabs>
            <w:rPr>
              <w:noProof/>
              <w:lang w:val="de-DE"/>
            </w:rPr>
          </w:pPr>
          <w:hyperlink w:anchor="_Toc57972361" w:history="1">
            <w:r w:rsidR="00023682" w:rsidRPr="007672FC">
              <w:rPr>
                <w:rStyle w:val="Hyperlink"/>
                <w:noProof/>
              </w:rPr>
              <w:t>2.8</w:t>
            </w:r>
            <w:r w:rsidR="00023682">
              <w:rPr>
                <w:noProof/>
                <w:lang w:val="de-DE"/>
              </w:rPr>
              <w:tab/>
            </w:r>
            <w:r w:rsidR="00023682" w:rsidRPr="007672FC">
              <w:rPr>
                <w:rStyle w:val="Hyperlink"/>
                <w:noProof/>
              </w:rPr>
              <w:t>Product and Process FMEA</w:t>
            </w:r>
            <w:r w:rsidR="00023682">
              <w:rPr>
                <w:noProof/>
                <w:webHidden/>
              </w:rPr>
              <w:tab/>
            </w:r>
            <w:r w:rsidR="00023682">
              <w:rPr>
                <w:noProof/>
                <w:webHidden/>
              </w:rPr>
              <w:fldChar w:fldCharType="begin"/>
            </w:r>
            <w:r w:rsidR="00023682">
              <w:rPr>
                <w:noProof/>
                <w:webHidden/>
              </w:rPr>
              <w:instrText xml:space="preserve"> PAGEREF _Toc57972361 \h </w:instrText>
            </w:r>
            <w:r w:rsidR="00023682">
              <w:rPr>
                <w:noProof/>
                <w:webHidden/>
              </w:rPr>
            </w:r>
            <w:r w:rsidR="00023682">
              <w:rPr>
                <w:noProof/>
                <w:webHidden/>
              </w:rPr>
              <w:fldChar w:fldCharType="separate"/>
            </w:r>
            <w:r w:rsidR="002826C0">
              <w:rPr>
                <w:noProof/>
                <w:webHidden/>
              </w:rPr>
              <w:t>- 11 -</w:t>
            </w:r>
            <w:r w:rsidR="00023682">
              <w:rPr>
                <w:noProof/>
                <w:webHidden/>
              </w:rPr>
              <w:fldChar w:fldCharType="end"/>
            </w:r>
          </w:hyperlink>
        </w:p>
        <w:p w14:paraId="23A4130F" w14:textId="416D63F3" w:rsidR="00023682" w:rsidRDefault="009B5A4A">
          <w:pPr>
            <w:pStyle w:val="Verzeichnis1"/>
            <w:tabs>
              <w:tab w:val="left" w:pos="880"/>
              <w:tab w:val="right" w:leader="dot" w:pos="9062"/>
            </w:tabs>
            <w:rPr>
              <w:noProof/>
              <w:lang w:val="de-DE"/>
            </w:rPr>
          </w:pPr>
          <w:hyperlink w:anchor="_Toc57972362" w:history="1">
            <w:r w:rsidR="00023682" w:rsidRPr="007672FC">
              <w:rPr>
                <w:rStyle w:val="Hyperlink"/>
                <w:noProof/>
              </w:rPr>
              <w:t>2.8.1</w:t>
            </w:r>
            <w:r w:rsidR="00023682">
              <w:rPr>
                <w:noProof/>
                <w:lang w:val="de-DE"/>
              </w:rPr>
              <w:tab/>
            </w:r>
            <w:r w:rsidR="00023682" w:rsidRPr="007672FC">
              <w:rPr>
                <w:rStyle w:val="Hyperlink"/>
                <w:noProof/>
              </w:rPr>
              <w:t>Product FMEA for Suppliers Involved in Development</w:t>
            </w:r>
            <w:r w:rsidR="00023682">
              <w:rPr>
                <w:noProof/>
                <w:webHidden/>
              </w:rPr>
              <w:tab/>
            </w:r>
            <w:r w:rsidR="00023682">
              <w:rPr>
                <w:noProof/>
                <w:webHidden/>
              </w:rPr>
              <w:fldChar w:fldCharType="begin"/>
            </w:r>
            <w:r w:rsidR="00023682">
              <w:rPr>
                <w:noProof/>
                <w:webHidden/>
              </w:rPr>
              <w:instrText xml:space="preserve"> PAGEREF _Toc57972362 \h </w:instrText>
            </w:r>
            <w:r w:rsidR="00023682">
              <w:rPr>
                <w:noProof/>
                <w:webHidden/>
              </w:rPr>
            </w:r>
            <w:r w:rsidR="00023682">
              <w:rPr>
                <w:noProof/>
                <w:webHidden/>
              </w:rPr>
              <w:fldChar w:fldCharType="separate"/>
            </w:r>
            <w:r w:rsidR="002826C0">
              <w:rPr>
                <w:noProof/>
                <w:webHidden/>
              </w:rPr>
              <w:t>- 11 -</w:t>
            </w:r>
            <w:r w:rsidR="00023682">
              <w:rPr>
                <w:noProof/>
                <w:webHidden/>
              </w:rPr>
              <w:fldChar w:fldCharType="end"/>
            </w:r>
          </w:hyperlink>
        </w:p>
        <w:p w14:paraId="687BF2E0" w14:textId="471A8153" w:rsidR="00023682" w:rsidRDefault="009B5A4A">
          <w:pPr>
            <w:pStyle w:val="Verzeichnis1"/>
            <w:tabs>
              <w:tab w:val="left" w:pos="660"/>
              <w:tab w:val="right" w:leader="dot" w:pos="9062"/>
            </w:tabs>
            <w:rPr>
              <w:noProof/>
              <w:lang w:val="de-DE"/>
            </w:rPr>
          </w:pPr>
          <w:hyperlink w:anchor="_Toc57972363" w:history="1">
            <w:r w:rsidR="00023682" w:rsidRPr="007672FC">
              <w:rPr>
                <w:rStyle w:val="Hyperlink"/>
                <w:noProof/>
              </w:rPr>
              <w:t>2.8.</w:t>
            </w:r>
            <w:r w:rsidR="00023682">
              <w:rPr>
                <w:noProof/>
                <w:lang w:val="de-DE"/>
              </w:rPr>
              <w:tab/>
            </w:r>
            <w:r w:rsidR="00023682" w:rsidRPr="007672FC">
              <w:rPr>
                <w:rStyle w:val="Hyperlink"/>
                <w:noProof/>
              </w:rPr>
              <w:t>Process FMEA</w:t>
            </w:r>
            <w:r w:rsidR="00023682">
              <w:rPr>
                <w:noProof/>
                <w:webHidden/>
              </w:rPr>
              <w:tab/>
            </w:r>
            <w:r w:rsidR="00023682">
              <w:rPr>
                <w:noProof/>
                <w:webHidden/>
              </w:rPr>
              <w:fldChar w:fldCharType="begin"/>
            </w:r>
            <w:r w:rsidR="00023682">
              <w:rPr>
                <w:noProof/>
                <w:webHidden/>
              </w:rPr>
              <w:instrText xml:space="preserve"> PAGEREF _Toc57972363 \h </w:instrText>
            </w:r>
            <w:r w:rsidR="00023682">
              <w:rPr>
                <w:noProof/>
                <w:webHidden/>
              </w:rPr>
            </w:r>
            <w:r w:rsidR="00023682">
              <w:rPr>
                <w:noProof/>
                <w:webHidden/>
              </w:rPr>
              <w:fldChar w:fldCharType="separate"/>
            </w:r>
            <w:r w:rsidR="002826C0">
              <w:rPr>
                <w:noProof/>
                <w:webHidden/>
              </w:rPr>
              <w:t>- 11 -</w:t>
            </w:r>
            <w:r w:rsidR="00023682">
              <w:rPr>
                <w:noProof/>
                <w:webHidden/>
              </w:rPr>
              <w:fldChar w:fldCharType="end"/>
            </w:r>
          </w:hyperlink>
        </w:p>
        <w:p w14:paraId="76215FB3" w14:textId="586A0E43" w:rsidR="00023682" w:rsidRDefault="009B5A4A">
          <w:pPr>
            <w:pStyle w:val="Verzeichnis1"/>
            <w:tabs>
              <w:tab w:val="left" w:pos="880"/>
              <w:tab w:val="right" w:leader="dot" w:pos="9062"/>
            </w:tabs>
            <w:rPr>
              <w:noProof/>
              <w:lang w:val="de-DE"/>
            </w:rPr>
          </w:pPr>
          <w:hyperlink w:anchor="_Toc57972364" w:history="1">
            <w:r w:rsidR="00023682" w:rsidRPr="007672FC">
              <w:rPr>
                <w:rStyle w:val="Hyperlink"/>
                <w:noProof/>
              </w:rPr>
              <w:t>2.8.3</w:t>
            </w:r>
            <w:r w:rsidR="00023682">
              <w:rPr>
                <w:noProof/>
                <w:lang w:val="de-DE"/>
              </w:rPr>
              <w:tab/>
            </w:r>
            <w:r w:rsidR="00023682" w:rsidRPr="007672FC">
              <w:rPr>
                <w:rStyle w:val="Hyperlink"/>
                <w:noProof/>
              </w:rPr>
              <w:t>Implementation of FMEA Measures</w:t>
            </w:r>
            <w:r w:rsidR="00023682">
              <w:rPr>
                <w:noProof/>
                <w:webHidden/>
              </w:rPr>
              <w:tab/>
            </w:r>
            <w:r w:rsidR="00023682">
              <w:rPr>
                <w:noProof/>
                <w:webHidden/>
              </w:rPr>
              <w:fldChar w:fldCharType="begin"/>
            </w:r>
            <w:r w:rsidR="00023682">
              <w:rPr>
                <w:noProof/>
                <w:webHidden/>
              </w:rPr>
              <w:instrText xml:space="preserve"> PAGEREF _Toc57972364 \h </w:instrText>
            </w:r>
            <w:r w:rsidR="00023682">
              <w:rPr>
                <w:noProof/>
                <w:webHidden/>
              </w:rPr>
            </w:r>
            <w:r w:rsidR="00023682">
              <w:rPr>
                <w:noProof/>
                <w:webHidden/>
              </w:rPr>
              <w:fldChar w:fldCharType="separate"/>
            </w:r>
            <w:r w:rsidR="002826C0">
              <w:rPr>
                <w:noProof/>
                <w:webHidden/>
              </w:rPr>
              <w:t>- 11 -</w:t>
            </w:r>
            <w:r w:rsidR="00023682">
              <w:rPr>
                <w:noProof/>
                <w:webHidden/>
              </w:rPr>
              <w:fldChar w:fldCharType="end"/>
            </w:r>
          </w:hyperlink>
        </w:p>
        <w:p w14:paraId="79615E8B" w14:textId="053E8133" w:rsidR="00023682" w:rsidRDefault="009B5A4A">
          <w:pPr>
            <w:pStyle w:val="Verzeichnis1"/>
            <w:tabs>
              <w:tab w:val="left" w:pos="660"/>
              <w:tab w:val="right" w:leader="dot" w:pos="9062"/>
            </w:tabs>
            <w:rPr>
              <w:noProof/>
              <w:lang w:val="de-DE"/>
            </w:rPr>
          </w:pPr>
          <w:hyperlink w:anchor="_Toc57972365" w:history="1">
            <w:r w:rsidR="00023682" w:rsidRPr="007672FC">
              <w:rPr>
                <w:rStyle w:val="Hyperlink"/>
                <w:noProof/>
              </w:rPr>
              <w:t>2.9</w:t>
            </w:r>
            <w:r w:rsidR="00023682">
              <w:rPr>
                <w:noProof/>
                <w:lang w:val="de-DE"/>
              </w:rPr>
              <w:tab/>
            </w:r>
            <w:r w:rsidR="00023682" w:rsidRPr="007672FC">
              <w:rPr>
                <w:rStyle w:val="Hyperlink"/>
                <w:noProof/>
              </w:rPr>
              <w:t>Routing Plan</w:t>
            </w:r>
            <w:r w:rsidR="00023682">
              <w:rPr>
                <w:noProof/>
                <w:webHidden/>
              </w:rPr>
              <w:tab/>
            </w:r>
            <w:r w:rsidR="00023682">
              <w:rPr>
                <w:noProof/>
                <w:webHidden/>
              </w:rPr>
              <w:fldChar w:fldCharType="begin"/>
            </w:r>
            <w:r w:rsidR="00023682">
              <w:rPr>
                <w:noProof/>
                <w:webHidden/>
              </w:rPr>
              <w:instrText xml:space="preserve"> PAGEREF _Toc57972365 \h </w:instrText>
            </w:r>
            <w:r w:rsidR="00023682">
              <w:rPr>
                <w:noProof/>
                <w:webHidden/>
              </w:rPr>
            </w:r>
            <w:r w:rsidR="00023682">
              <w:rPr>
                <w:noProof/>
                <w:webHidden/>
              </w:rPr>
              <w:fldChar w:fldCharType="separate"/>
            </w:r>
            <w:r w:rsidR="002826C0">
              <w:rPr>
                <w:noProof/>
                <w:webHidden/>
              </w:rPr>
              <w:t>- 11 -</w:t>
            </w:r>
            <w:r w:rsidR="00023682">
              <w:rPr>
                <w:noProof/>
                <w:webHidden/>
              </w:rPr>
              <w:fldChar w:fldCharType="end"/>
            </w:r>
          </w:hyperlink>
        </w:p>
        <w:p w14:paraId="2774F8C1" w14:textId="7B5ADBCE" w:rsidR="00023682" w:rsidRDefault="009B5A4A">
          <w:pPr>
            <w:pStyle w:val="Verzeichnis1"/>
            <w:tabs>
              <w:tab w:val="left" w:pos="660"/>
              <w:tab w:val="right" w:leader="dot" w:pos="9062"/>
            </w:tabs>
            <w:rPr>
              <w:noProof/>
              <w:lang w:val="de-DE"/>
            </w:rPr>
          </w:pPr>
          <w:hyperlink w:anchor="_Toc57972366" w:history="1">
            <w:r w:rsidR="00023682" w:rsidRPr="007672FC">
              <w:rPr>
                <w:rStyle w:val="Hyperlink"/>
                <w:noProof/>
              </w:rPr>
              <w:t>2.10</w:t>
            </w:r>
            <w:r w:rsidR="00023682">
              <w:rPr>
                <w:noProof/>
                <w:lang w:val="de-DE"/>
              </w:rPr>
              <w:tab/>
            </w:r>
            <w:r w:rsidR="00023682" w:rsidRPr="007672FC">
              <w:rPr>
                <w:rStyle w:val="Hyperlink"/>
                <w:noProof/>
              </w:rPr>
              <w:t>Control Plan</w:t>
            </w:r>
            <w:r w:rsidR="00023682">
              <w:rPr>
                <w:noProof/>
                <w:webHidden/>
              </w:rPr>
              <w:tab/>
            </w:r>
            <w:r w:rsidR="00023682">
              <w:rPr>
                <w:noProof/>
                <w:webHidden/>
              </w:rPr>
              <w:fldChar w:fldCharType="begin"/>
            </w:r>
            <w:r w:rsidR="00023682">
              <w:rPr>
                <w:noProof/>
                <w:webHidden/>
              </w:rPr>
              <w:instrText xml:space="preserve"> PAGEREF _Toc57972366 \h </w:instrText>
            </w:r>
            <w:r w:rsidR="00023682">
              <w:rPr>
                <w:noProof/>
                <w:webHidden/>
              </w:rPr>
            </w:r>
            <w:r w:rsidR="00023682">
              <w:rPr>
                <w:noProof/>
                <w:webHidden/>
              </w:rPr>
              <w:fldChar w:fldCharType="separate"/>
            </w:r>
            <w:r w:rsidR="002826C0">
              <w:rPr>
                <w:noProof/>
                <w:webHidden/>
              </w:rPr>
              <w:t>- 12 -</w:t>
            </w:r>
            <w:r w:rsidR="00023682">
              <w:rPr>
                <w:noProof/>
                <w:webHidden/>
              </w:rPr>
              <w:fldChar w:fldCharType="end"/>
            </w:r>
          </w:hyperlink>
        </w:p>
        <w:p w14:paraId="4D77BA23" w14:textId="4E73DA85" w:rsidR="00023682" w:rsidRDefault="009B5A4A">
          <w:pPr>
            <w:pStyle w:val="Verzeichnis1"/>
            <w:tabs>
              <w:tab w:val="left" w:pos="660"/>
              <w:tab w:val="right" w:leader="dot" w:pos="9062"/>
            </w:tabs>
            <w:rPr>
              <w:noProof/>
              <w:lang w:val="de-DE"/>
            </w:rPr>
          </w:pPr>
          <w:hyperlink w:anchor="_Toc57972367" w:history="1">
            <w:r w:rsidR="00023682" w:rsidRPr="007672FC">
              <w:rPr>
                <w:rStyle w:val="Hyperlink"/>
                <w:noProof/>
              </w:rPr>
              <w:t>2.11</w:t>
            </w:r>
            <w:r w:rsidR="00023682">
              <w:rPr>
                <w:noProof/>
                <w:lang w:val="de-DE"/>
              </w:rPr>
              <w:tab/>
            </w:r>
            <w:r w:rsidR="00023682" w:rsidRPr="007672FC">
              <w:rPr>
                <w:rStyle w:val="Hyperlink"/>
                <w:noProof/>
              </w:rPr>
              <w:t>Inspection Planning</w:t>
            </w:r>
            <w:r w:rsidR="00023682">
              <w:rPr>
                <w:noProof/>
                <w:webHidden/>
              </w:rPr>
              <w:tab/>
            </w:r>
            <w:r w:rsidR="00023682">
              <w:rPr>
                <w:noProof/>
                <w:webHidden/>
              </w:rPr>
              <w:fldChar w:fldCharType="begin"/>
            </w:r>
            <w:r w:rsidR="00023682">
              <w:rPr>
                <w:noProof/>
                <w:webHidden/>
              </w:rPr>
              <w:instrText xml:space="preserve"> PAGEREF _Toc57972367 \h </w:instrText>
            </w:r>
            <w:r w:rsidR="00023682">
              <w:rPr>
                <w:noProof/>
                <w:webHidden/>
              </w:rPr>
            </w:r>
            <w:r w:rsidR="00023682">
              <w:rPr>
                <w:noProof/>
                <w:webHidden/>
              </w:rPr>
              <w:fldChar w:fldCharType="separate"/>
            </w:r>
            <w:r w:rsidR="002826C0">
              <w:rPr>
                <w:noProof/>
                <w:webHidden/>
              </w:rPr>
              <w:t>- 12 -</w:t>
            </w:r>
            <w:r w:rsidR="00023682">
              <w:rPr>
                <w:noProof/>
                <w:webHidden/>
              </w:rPr>
              <w:fldChar w:fldCharType="end"/>
            </w:r>
          </w:hyperlink>
        </w:p>
        <w:p w14:paraId="052CA922" w14:textId="1AF83DAE" w:rsidR="00023682" w:rsidRDefault="009B5A4A">
          <w:pPr>
            <w:pStyle w:val="Verzeichnis1"/>
            <w:tabs>
              <w:tab w:val="left" w:pos="660"/>
              <w:tab w:val="right" w:leader="dot" w:pos="9062"/>
            </w:tabs>
            <w:rPr>
              <w:noProof/>
              <w:lang w:val="de-DE"/>
            </w:rPr>
          </w:pPr>
          <w:hyperlink w:anchor="_Toc57972368" w:history="1">
            <w:r w:rsidR="00023682" w:rsidRPr="007672FC">
              <w:rPr>
                <w:rStyle w:val="Hyperlink"/>
                <w:noProof/>
              </w:rPr>
              <w:t>2.12</w:t>
            </w:r>
            <w:r w:rsidR="00023682">
              <w:rPr>
                <w:noProof/>
                <w:lang w:val="de-DE"/>
              </w:rPr>
              <w:tab/>
            </w:r>
            <w:r w:rsidR="00023682" w:rsidRPr="007672FC">
              <w:rPr>
                <w:rStyle w:val="Hyperlink"/>
                <w:noProof/>
              </w:rPr>
              <w:t>Production Control Planning</w:t>
            </w:r>
            <w:r w:rsidR="00023682">
              <w:rPr>
                <w:noProof/>
                <w:webHidden/>
              </w:rPr>
              <w:tab/>
            </w:r>
            <w:r w:rsidR="00023682">
              <w:rPr>
                <w:noProof/>
                <w:webHidden/>
              </w:rPr>
              <w:fldChar w:fldCharType="begin"/>
            </w:r>
            <w:r w:rsidR="00023682">
              <w:rPr>
                <w:noProof/>
                <w:webHidden/>
              </w:rPr>
              <w:instrText xml:space="preserve"> PAGEREF _Toc57972368 \h </w:instrText>
            </w:r>
            <w:r w:rsidR="00023682">
              <w:rPr>
                <w:noProof/>
                <w:webHidden/>
              </w:rPr>
            </w:r>
            <w:r w:rsidR="00023682">
              <w:rPr>
                <w:noProof/>
                <w:webHidden/>
              </w:rPr>
              <w:fldChar w:fldCharType="separate"/>
            </w:r>
            <w:r w:rsidR="002826C0">
              <w:rPr>
                <w:noProof/>
                <w:webHidden/>
              </w:rPr>
              <w:t>- 12 -</w:t>
            </w:r>
            <w:r w:rsidR="00023682">
              <w:rPr>
                <w:noProof/>
                <w:webHidden/>
              </w:rPr>
              <w:fldChar w:fldCharType="end"/>
            </w:r>
          </w:hyperlink>
        </w:p>
        <w:p w14:paraId="1D613DB8" w14:textId="2FE2557B" w:rsidR="00023682" w:rsidRDefault="009B5A4A">
          <w:pPr>
            <w:pStyle w:val="Verzeichnis1"/>
            <w:tabs>
              <w:tab w:val="left" w:pos="660"/>
              <w:tab w:val="right" w:leader="dot" w:pos="9062"/>
            </w:tabs>
            <w:rPr>
              <w:noProof/>
              <w:lang w:val="de-DE"/>
            </w:rPr>
          </w:pPr>
          <w:hyperlink w:anchor="_Toc57972369" w:history="1">
            <w:r w:rsidR="00023682" w:rsidRPr="007672FC">
              <w:rPr>
                <w:rStyle w:val="Hyperlink"/>
                <w:noProof/>
              </w:rPr>
              <w:t>2.13</w:t>
            </w:r>
            <w:r w:rsidR="00023682">
              <w:rPr>
                <w:noProof/>
                <w:lang w:val="de-DE"/>
              </w:rPr>
              <w:tab/>
            </w:r>
            <w:r w:rsidR="00023682" w:rsidRPr="007672FC">
              <w:rPr>
                <w:rStyle w:val="Hyperlink"/>
                <w:noProof/>
              </w:rPr>
              <w:t>Traceability</w:t>
            </w:r>
            <w:r w:rsidR="00023682">
              <w:rPr>
                <w:noProof/>
                <w:webHidden/>
              </w:rPr>
              <w:tab/>
            </w:r>
            <w:r w:rsidR="00023682">
              <w:rPr>
                <w:noProof/>
                <w:webHidden/>
              </w:rPr>
              <w:fldChar w:fldCharType="begin"/>
            </w:r>
            <w:r w:rsidR="00023682">
              <w:rPr>
                <w:noProof/>
                <w:webHidden/>
              </w:rPr>
              <w:instrText xml:space="preserve"> PAGEREF _Toc57972369 \h </w:instrText>
            </w:r>
            <w:r w:rsidR="00023682">
              <w:rPr>
                <w:noProof/>
                <w:webHidden/>
              </w:rPr>
            </w:r>
            <w:r w:rsidR="00023682">
              <w:rPr>
                <w:noProof/>
                <w:webHidden/>
              </w:rPr>
              <w:fldChar w:fldCharType="separate"/>
            </w:r>
            <w:r w:rsidR="002826C0">
              <w:rPr>
                <w:noProof/>
                <w:webHidden/>
              </w:rPr>
              <w:t>- 12 -</w:t>
            </w:r>
            <w:r w:rsidR="00023682">
              <w:rPr>
                <w:noProof/>
                <w:webHidden/>
              </w:rPr>
              <w:fldChar w:fldCharType="end"/>
            </w:r>
          </w:hyperlink>
        </w:p>
        <w:p w14:paraId="36897072" w14:textId="334E11C3" w:rsidR="00023682" w:rsidRDefault="009B5A4A">
          <w:pPr>
            <w:pStyle w:val="Verzeichnis1"/>
            <w:tabs>
              <w:tab w:val="left" w:pos="660"/>
              <w:tab w:val="right" w:leader="dot" w:pos="9062"/>
            </w:tabs>
            <w:rPr>
              <w:noProof/>
              <w:lang w:val="de-DE"/>
            </w:rPr>
          </w:pPr>
          <w:hyperlink w:anchor="_Toc57972370" w:history="1">
            <w:r w:rsidR="00023682" w:rsidRPr="007672FC">
              <w:rPr>
                <w:rStyle w:val="Hyperlink"/>
                <w:noProof/>
              </w:rPr>
              <w:t>2.14</w:t>
            </w:r>
            <w:r w:rsidR="00023682">
              <w:rPr>
                <w:noProof/>
                <w:lang w:val="de-DE"/>
              </w:rPr>
              <w:tab/>
            </w:r>
            <w:r w:rsidR="00023682" w:rsidRPr="007672FC">
              <w:rPr>
                <w:rStyle w:val="Hyperlink"/>
                <w:noProof/>
              </w:rPr>
              <w:t>Cleanliness</w:t>
            </w:r>
            <w:r w:rsidR="00023682">
              <w:rPr>
                <w:noProof/>
                <w:webHidden/>
              </w:rPr>
              <w:tab/>
            </w:r>
            <w:r w:rsidR="00023682">
              <w:rPr>
                <w:noProof/>
                <w:webHidden/>
              </w:rPr>
              <w:fldChar w:fldCharType="begin"/>
            </w:r>
            <w:r w:rsidR="00023682">
              <w:rPr>
                <w:noProof/>
                <w:webHidden/>
              </w:rPr>
              <w:instrText xml:space="preserve"> PAGEREF _Toc57972370 \h </w:instrText>
            </w:r>
            <w:r w:rsidR="00023682">
              <w:rPr>
                <w:noProof/>
                <w:webHidden/>
              </w:rPr>
            </w:r>
            <w:r w:rsidR="00023682">
              <w:rPr>
                <w:noProof/>
                <w:webHidden/>
              </w:rPr>
              <w:fldChar w:fldCharType="separate"/>
            </w:r>
            <w:r w:rsidR="002826C0">
              <w:rPr>
                <w:noProof/>
                <w:webHidden/>
              </w:rPr>
              <w:t>- 13 -</w:t>
            </w:r>
            <w:r w:rsidR="00023682">
              <w:rPr>
                <w:noProof/>
                <w:webHidden/>
              </w:rPr>
              <w:fldChar w:fldCharType="end"/>
            </w:r>
          </w:hyperlink>
        </w:p>
        <w:p w14:paraId="51AB8C85" w14:textId="5155AEFF" w:rsidR="00023682" w:rsidRDefault="009B5A4A">
          <w:pPr>
            <w:pStyle w:val="Verzeichnis1"/>
            <w:tabs>
              <w:tab w:val="left" w:pos="660"/>
              <w:tab w:val="right" w:leader="dot" w:pos="9062"/>
            </w:tabs>
            <w:rPr>
              <w:noProof/>
              <w:lang w:val="de-DE"/>
            </w:rPr>
          </w:pPr>
          <w:hyperlink w:anchor="_Toc57972371" w:history="1">
            <w:r w:rsidR="00023682" w:rsidRPr="007672FC">
              <w:rPr>
                <w:rStyle w:val="Hyperlink"/>
                <w:noProof/>
              </w:rPr>
              <w:t>2.15</w:t>
            </w:r>
            <w:r w:rsidR="00023682">
              <w:rPr>
                <w:noProof/>
                <w:lang w:val="de-DE"/>
              </w:rPr>
              <w:tab/>
            </w:r>
            <w:r w:rsidR="00023682" w:rsidRPr="007672FC">
              <w:rPr>
                <w:rStyle w:val="Hyperlink"/>
                <w:noProof/>
              </w:rPr>
              <w:t>Logistics and Packaging</w:t>
            </w:r>
            <w:r w:rsidR="00023682">
              <w:rPr>
                <w:noProof/>
                <w:webHidden/>
              </w:rPr>
              <w:tab/>
            </w:r>
            <w:r w:rsidR="00023682">
              <w:rPr>
                <w:noProof/>
                <w:webHidden/>
              </w:rPr>
              <w:fldChar w:fldCharType="begin"/>
            </w:r>
            <w:r w:rsidR="00023682">
              <w:rPr>
                <w:noProof/>
                <w:webHidden/>
              </w:rPr>
              <w:instrText xml:space="preserve"> PAGEREF _Toc57972371 \h </w:instrText>
            </w:r>
            <w:r w:rsidR="00023682">
              <w:rPr>
                <w:noProof/>
                <w:webHidden/>
              </w:rPr>
            </w:r>
            <w:r w:rsidR="00023682">
              <w:rPr>
                <w:noProof/>
                <w:webHidden/>
              </w:rPr>
              <w:fldChar w:fldCharType="separate"/>
            </w:r>
            <w:r w:rsidR="002826C0">
              <w:rPr>
                <w:noProof/>
                <w:webHidden/>
              </w:rPr>
              <w:t>- 13 -</w:t>
            </w:r>
            <w:r w:rsidR="00023682">
              <w:rPr>
                <w:noProof/>
                <w:webHidden/>
              </w:rPr>
              <w:fldChar w:fldCharType="end"/>
            </w:r>
          </w:hyperlink>
        </w:p>
        <w:p w14:paraId="3D3AB29E" w14:textId="002F2EDA" w:rsidR="00023682" w:rsidRDefault="009B5A4A">
          <w:pPr>
            <w:pStyle w:val="Verzeichnis1"/>
            <w:tabs>
              <w:tab w:val="left" w:pos="660"/>
              <w:tab w:val="right" w:leader="dot" w:pos="9062"/>
            </w:tabs>
            <w:rPr>
              <w:noProof/>
              <w:lang w:val="de-DE"/>
            </w:rPr>
          </w:pPr>
          <w:hyperlink w:anchor="_Toc57972372" w:history="1">
            <w:r w:rsidR="00023682" w:rsidRPr="007672FC">
              <w:rPr>
                <w:rStyle w:val="Hyperlink"/>
                <w:noProof/>
              </w:rPr>
              <w:t>2.16</w:t>
            </w:r>
            <w:r w:rsidR="00023682">
              <w:rPr>
                <w:noProof/>
                <w:lang w:val="de-DE"/>
              </w:rPr>
              <w:tab/>
            </w:r>
            <w:r w:rsidR="00023682" w:rsidRPr="007672FC">
              <w:rPr>
                <w:rStyle w:val="Hyperlink"/>
                <w:noProof/>
              </w:rPr>
              <w:t>Sub-supplier Planning</w:t>
            </w:r>
            <w:r w:rsidR="00023682">
              <w:rPr>
                <w:noProof/>
                <w:webHidden/>
              </w:rPr>
              <w:tab/>
            </w:r>
            <w:r w:rsidR="00023682">
              <w:rPr>
                <w:noProof/>
                <w:webHidden/>
              </w:rPr>
              <w:fldChar w:fldCharType="begin"/>
            </w:r>
            <w:r w:rsidR="00023682">
              <w:rPr>
                <w:noProof/>
                <w:webHidden/>
              </w:rPr>
              <w:instrText xml:space="preserve"> PAGEREF _Toc57972372 \h </w:instrText>
            </w:r>
            <w:r w:rsidR="00023682">
              <w:rPr>
                <w:noProof/>
                <w:webHidden/>
              </w:rPr>
            </w:r>
            <w:r w:rsidR="00023682">
              <w:rPr>
                <w:noProof/>
                <w:webHidden/>
              </w:rPr>
              <w:fldChar w:fldCharType="separate"/>
            </w:r>
            <w:r w:rsidR="002826C0">
              <w:rPr>
                <w:noProof/>
                <w:webHidden/>
              </w:rPr>
              <w:t>- 13 -</w:t>
            </w:r>
            <w:r w:rsidR="00023682">
              <w:rPr>
                <w:noProof/>
                <w:webHidden/>
              </w:rPr>
              <w:fldChar w:fldCharType="end"/>
            </w:r>
          </w:hyperlink>
        </w:p>
        <w:p w14:paraId="0FE32B3F" w14:textId="00C2513E" w:rsidR="00023682" w:rsidRDefault="009B5A4A">
          <w:pPr>
            <w:pStyle w:val="Verzeichnis1"/>
            <w:tabs>
              <w:tab w:val="left" w:pos="660"/>
              <w:tab w:val="right" w:leader="dot" w:pos="9062"/>
            </w:tabs>
            <w:rPr>
              <w:noProof/>
              <w:lang w:val="de-DE"/>
            </w:rPr>
          </w:pPr>
          <w:hyperlink w:anchor="_Toc57972373" w:history="1">
            <w:r w:rsidR="00023682" w:rsidRPr="007672FC">
              <w:rPr>
                <w:rStyle w:val="Hyperlink"/>
                <w:noProof/>
              </w:rPr>
              <w:t>2.17</w:t>
            </w:r>
            <w:r w:rsidR="00023682">
              <w:rPr>
                <w:noProof/>
                <w:lang w:val="de-DE"/>
              </w:rPr>
              <w:tab/>
            </w:r>
            <w:r w:rsidR="00023682" w:rsidRPr="007672FC">
              <w:rPr>
                <w:rStyle w:val="Hyperlink"/>
                <w:noProof/>
              </w:rPr>
              <w:t>Planning and Procurement of Plant, Tools and Equipment</w:t>
            </w:r>
            <w:r w:rsidR="00023682">
              <w:rPr>
                <w:noProof/>
                <w:webHidden/>
              </w:rPr>
              <w:tab/>
            </w:r>
            <w:r w:rsidR="00023682">
              <w:rPr>
                <w:noProof/>
                <w:webHidden/>
              </w:rPr>
              <w:fldChar w:fldCharType="begin"/>
            </w:r>
            <w:r w:rsidR="00023682">
              <w:rPr>
                <w:noProof/>
                <w:webHidden/>
              </w:rPr>
              <w:instrText xml:space="preserve"> PAGEREF _Toc57972373 \h </w:instrText>
            </w:r>
            <w:r w:rsidR="00023682">
              <w:rPr>
                <w:noProof/>
                <w:webHidden/>
              </w:rPr>
            </w:r>
            <w:r w:rsidR="00023682">
              <w:rPr>
                <w:noProof/>
                <w:webHidden/>
              </w:rPr>
              <w:fldChar w:fldCharType="separate"/>
            </w:r>
            <w:r w:rsidR="002826C0">
              <w:rPr>
                <w:noProof/>
                <w:webHidden/>
              </w:rPr>
              <w:t>- 13 -</w:t>
            </w:r>
            <w:r w:rsidR="00023682">
              <w:rPr>
                <w:noProof/>
                <w:webHidden/>
              </w:rPr>
              <w:fldChar w:fldCharType="end"/>
            </w:r>
          </w:hyperlink>
        </w:p>
        <w:p w14:paraId="18FECD2E" w14:textId="3261D915" w:rsidR="00023682" w:rsidRDefault="009B5A4A">
          <w:pPr>
            <w:pStyle w:val="Verzeichnis1"/>
            <w:tabs>
              <w:tab w:val="left" w:pos="660"/>
              <w:tab w:val="right" w:leader="dot" w:pos="9062"/>
            </w:tabs>
            <w:rPr>
              <w:noProof/>
              <w:lang w:val="de-DE"/>
            </w:rPr>
          </w:pPr>
          <w:hyperlink w:anchor="_Toc57972374" w:history="1">
            <w:r w:rsidR="00023682" w:rsidRPr="007672FC">
              <w:rPr>
                <w:rStyle w:val="Hyperlink"/>
                <w:noProof/>
              </w:rPr>
              <w:t>2.18</w:t>
            </w:r>
            <w:r w:rsidR="00023682">
              <w:rPr>
                <w:noProof/>
                <w:lang w:val="de-DE"/>
              </w:rPr>
              <w:tab/>
            </w:r>
            <w:r w:rsidR="00023682" w:rsidRPr="007672FC">
              <w:rPr>
                <w:rStyle w:val="Hyperlink"/>
                <w:noProof/>
              </w:rPr>
              <w:t>Planning of Preventive and Predictive Maintenance</w:t>
            </w:r>
            <w:r w:rsidR="00023682">
              <w:rPr>
                <w:noProof/>
                <w:webHidden/>
              </w:rPr>
              <w:tab/>
            </w:r>
            <w:r w:rsidR="00023682">
              <w:rPr>
                <w:noProof/>
                <w:webHidden/>
              </w:rPr>
              <w:fldChar w:fldCharType="begin"/>
            </w:r>
            <w:r w:rsidR="00023682">
              <w:rPr>
                <w:noProof/>
                <w:webHidden/>
              </w:rPr>
              <w:instrText xml:space="preserve"> PAGEREF _Toc57972374 \h </w:instrText>
            </w:r>
            <w:r w:rsidR="00023682">
              <w:rPr>
                <w:noProof/>
                <w:webHidden/>
              </w:rPr>
            </w:r>
            <w:r w:rsidR="00023682">
              <w:rPr>
                <w:noProof/>
                <w:webHidden/>
              </w:rPr>
              <w:fldChar w:fldCharType="separate"/>
            </w:r>
            <w:r w:rsidR="002826C0">
              <w:rPr>
                <w:noProof/>
                <w:webHidden/>
              </w:rPr>
              <w:t>- 13 -</w:t>
            </w:r>
            <w:r w:rsidR="00023682">
              <w:rPr>
                <w:noProof/>
                <w:webHidden/>
              </w:rPr>
              <w:fldChar w:fldCharType="end"/>
            </w:r>
          </w:hyperlink>
        </w:p>
        <w:p w14:paraId="02122785" w14:textId="7E9DC1A1" w:rsidR="00023682" w:rsidRDefault="009B5A4A">
          <w:pPr>
            <w:pStyle w:val="Verzeichnis1"/>
            <w:tabs>
              <w:tab w:val="left" w:pos="660"/>
              <w:tab w:val="right" w:leader="dot" w:pos="9062"/>
            </w:tabs>
            <w:rPr>
              <w:noProof/>
              <w:lang w:val="de-DE"/>
            </w:rPr>
          </w:pPr>
          <w:hyperlink w:anchor="_Toc57972375" w:history="1">
            <w:r w:rsidR="00023682" w:rsidRPr="007672FC">
              <w:rPr>
                <w:rStyle w:val="Hyperlink"/>
                <w:noProof/>
              </w:rPr>
              <w:t>2.19</w:t>
            </w:r>
            <w:r w:rsidR="00023682">
              <w:rPr>
                <w:noProof/>
                <w:lang w:val="de-DE"/>
              </w:rPr>
              <w:tab/>
            </w:r>
            <w:r w:rsidR="00023682" w:rsidRPr="007672FC">
              <w:rPr>
                <w:rStyle w:val="Hyperlink"/>
                <w:noProof/>
              </w:rPr>
              <w:t>Audit Planning</w:t>
            </w:r>
            <w:r w:rsidR="00023682">
              <w:rPr>
                <w:noProof/>
                <w:webHidden/>
              </w:rPr>
              <w:tab/>
            </w:r>
            <w:r w:rsidR="00023682">
              <w:rPr>
                <w:noProof/>
                <w:webHidden/>
              </w:rPr>
              <w:fldChar w:fldCharType="begin"/>
            </w:r>
            <w:r w:rsidR="00023682">
              <w:rPr>
                <w:noProof/>
                <w:webHidden/>
              </w:rPr>
              <w:instrText xml:space="preserve"> PAGEREF _Toc57972375 \h </w:instrText>
            </w:r>
            <w:r w:rsidR="00023682">
              <w:rPr>
                <w:noProof/>
                <w:webHidden/>
              </w:rPr>
            </w:r>
            <w:r w:rsidR="00023682">
              <w:rPr>
                <w:noProof/>
                <w:webHidden/>
              </w:rPr>
              <w:fldChar w:fldCharType="separate"/>
            </w:r>
            <w:r w:rsidR="002826C0">
              <w:rPr>
                <w:noProof/>
                <w:webHidden/>
              </w:rPr>
              <w:t>- 13 -</w:t>
            </w:r>
            <w:r w:rsidR="00023682">
              <w:rPr>
                <w:noProof/>
                <w:webHidden/>
              </w:rPr>
              <w:fldChar w:fldCharType="end"/>
            </w:r>
          </w:hyperlink>
        </w:p>
        <w:p w14:paraId="0D82C993" w14:textId="5BAEF62F" w:rsidR="00023682" w:rsidRDefault="009B5A4A">
          <w:pPr>
            <w:pStyle w:val="Verzeichnis1"/>
            <w:tabs>
              <w:tab w:val="left" w:pos="440"/>
              <w:tab w:val="right" w:leader="dot" w:pos="9062"/>
            </w:tabs>
            <w:rPr>
              <w:noProof/>
              <w:lang w:val="de-DE"/>
            </w:rPr>
          </w:pPr>
          <w:hyperlink w:anchor="_Toc57972376" w:history="1">
            <w:r w:rsidR="00023682" w:rsidRPr="007672FC">
              <w:rPr>
                <w:rStyle w:val="Hyperlink"/>
                <w:noProof/>
              </w:rPr>
              <w:t>3</w:t>
            </w:r>
            <w:r w:rsidR="00023682">
              <w:rPr>
                <w:noProof/>
                <w:lang w:val="de-DE"/>
              </w:rPr>
              <w:tab/>
            </w:r>
            <w:r w:rsidR="00023682" w:rsidRPr="007672FC">
              <w:rPr>
                <w:rStyle w:val="Hyperlink"/>
                <w:noProof/>
              </w:rPr>
              <w:t>Sampling Process</w:t>
            </w:r>
            <w:r w:rsidR="00023682">
              <w:rPr>
                <w:noProof/>
                <w:webHidden/>
              </w:rPr>
              <w:tab/>
            </w:r>
            <w:r w:rsidR="00023682">
              <w:rPr>
                <w:noProof/>
                <w:webHidden/>
              </w:rPr>
              <w:fldChar w:fldCharType="begin"/>
            </w:r>
            <w:r w:rsidR="00023682">
              <w:rPr>
                <w:noProof/>
                <w:webHidden/>
              </w:rPr>
              <w:instrText xml:space="preserve"> PAGEREF _Toc57972376 \h </w:instrText>
            </w:r>
            <w:r w:rsidR="00023682">
              <w:rPr>
                <w:noProof/>
                <w:webHidden/>
              </w:rPr>
            </w:r>
            <w:r w:rsidR="00023682">
              <w:rPr>
                <w:noProof/>
                <w:webHidden/>
              </w:rPr>
              <w:fldChar w:fldCharType="separate"/>
            </w:r>
            <w:r w:rsidR="002826C0">
              <w:rPr>
                <w:noProof/>
                <w:webHidden/>
              </w:rPr>
              <w:t>- 14 -</w:t>
            </w:r>
            <w:r w:rsidR="00023682">
              <w:rPr>
                <w:noProof/>
                <w:webHidden/>
              </w:rPr>
              <w:fldChar w:fldCharType="end"/>
            </w:r>
          </w:hyperlink>
        </w:p>
        <w:p w14:paraId="6D7BBEFB" w14:textId="181672FC" w:rsidR="00023682" w:rsidRDefault="009B5A4A">
          <w:pPr>
            <w:pStyle w:val="Verzeichnis1"/>
            <w:tabs>
              <w:tab w:val="left" w:pos="660"/>
              <w:tab w:val="right" w:leader="dot" w:pos="9062"/>
            </w:tabs>
            <w:rPr>
              <w:noProof/>
              <w:lang w:val="de-DE"/>
            </w:rPr>
          </w:pPr>
          <w:hyperlink w:anchor="_Toc57972377" w:history="1">
            <w:r w:rsidR="00023682" w:rsidRPr="007672FC">
              <w:rPr>
                <w:rStyle w:val="Hyperlink"/>
                <w:noProof/>
              </w:rPr>
              <w:t>3.1</w:t>
            </w:r>
            <w:r w:rsidR="00023682">
              <w:rPr>
                <w:noProof/>
                <w:lang w:val="de-DE"/>
              </w:rPr>
              <w:tab/>
            </w:r>
            <w:r w:rsidR="00023682" w:rsidRPr="007672FC">
              <w:rPr>
                <w:rStyle w:val="Hyperlink"/>
                <w:noProof/>
              </w:rPr>
              <w:t>Initial Sample</w:t>
            </w:r>
            <w:r w:rsidR="00023682">
              <w:rPr>
                <w:noProof/>
                <w:webHidden/>
              </w:rPr>
              <w:tab/>
            </w:r>
            <w:r w:rsidR="00023682">
              <w:rPr>
                <w:noProof/>
                <w:webHidden/>
              </w:rPr>
              <w:fldChar w:fldCharType="begin"/>
            </w:r>
            <w:r w:rsidR="00023682">
              <w:rPr>
                <w:noProof/>
                <w:webHidden/>
              </w:rPr>
              <w:instrText xml:space="preserve"> PAGEREF _Toc57972377 \h </w:instrText>
            </w:r>
            <w:r w:rsidR="00023682">
              <w:rPr>
                <w:noProof/>
                <w:webHidden/>
              </w:rPr>
            </w:r>
            <w:r w:rsidR="00023682">
              <w:rPr>
                <w:noProof/>
                <w:webHidden/>
              </w:rPr>
              <w:fldChar w:fldCharType="separate"/>
            </w:r>
            <w:r w:rsidR="002826C0">
              <w:rPr>
                <w:noProof/>
                <w:webHidden/>
              </w:rPr>
              <w:t>- 14 -</w:t>
            </w:r>
            <w:r w:rsidR="00023682">
              <w:rPr>
                <w:noProof/>
                <w:webHidden/>
              </w:rPr>
              <w:fldChar w:fldCharType="end"/>
            </w:r>
          </w:hyperlink>
        </w:p>
        <w:p w14:paraId="3F5A84F7" w14:textId="0371D962" w:rsidR="00023682" w:rsidRDefault="009B5A4A">
          <w:pPr>
            <w:pStyle w:val="Verzeichnis1"/>
            <w:tabs>
              <w:tab w:val="left" w:pos="660"/>
              <w:tab w:val="right" w:leader="dot" w:pos="9062"/>
            </w:tabs>
            <w:rPr>
              <w:noProof/>
              <w:lang w:val="de-DE"/>
            </w:rPr>
          </w:pPr>
          <w:hyperlink w:anchor="_Toc57972378" w:history="1">
            <w:r w:rsidR="00023682" w:rsidRPr="007672FC">
              <w:rPr>
                <w:rStyle w:val="Hyperlink"/>
                <w:noProof/>
              </w:rPr>
              <w:t>3.2</w:t>
            </w:r>
            <w:r w:rsidR="00023682">
              <w:rPr>
                <w:noProof/>
                <w:lang w:val="de-DE"/>
              </w:rPr>
              <w:tab/>
            </w:r>
            <w:r w:rsidR="00023682" w:rsidRPr="007672FC">
              <w:rPr>
                <w:rStyle w:val="Hyperlink"/>
                <w:noProof/>
              </w:rPr>
              <w:t>Reasons for Initial Samples</w:t>
            </w:r>
            <w:r w:rsidR="00023682">
              <w:rPr>
                <w:noProof/>
                <w:webHidden/>
              </w:rPr>
              <w:tab/>
            </w:r>
            <w:r w:rsidR="00023682">
              <w:rPr>
                <w:noProof/>
                <w:webHidden/>
              </w:rPr>
              <w:fldChar w:fldCharType="begin"/>
            </w:r>
            <w:r w:rsidR="00023682">
              <w:rPr>
                <w:noProof/>
                <w:webHidden/>
              </w:rPr>
              <w:instrText xml:space="preserve"> PAGEREF _Toc57972378 \h </w:instrText>
            </w:r>
            <w:r w:rsidR="00023682">
              <w:rPr>
                <w:noProof/>
                <w:webHidden/>
              </w:rPr>
            </w:r>
            <w:r w:rsidR="00023682">
              <w:rPr>
                <w:noProof/>
                <w:webHidden/>
              </w:rPr>
              <w:fldChar w:fldCharType="separate"/>
            </w:r>
            <w:r w:rsidR="002826C0">
              <w:rPr>
                <w:noProof/>
                <w:webHidden/>
              </w:rPr>
              <w:t>- 14 -</w:t>
            </w:r>
            <w:r w:rsidR="00023682">
              <w:rPr>
                <w:noProof/>
                <w:webHidden/>
              </w:rPr>
              <w:fldChar w:fldCharType="end"/>
            </w:r>
          </w:hyperlink>
        </w:p>
        <w:p w14:paraId="0EABD339" w14:textId="2BDA599F" w:rsidR="00023682" w:rsidRDefault="009B5A4A">
          <w:pPr>
            <w:pStyle w:val="Verzeichnis1"/>
            <w:tabs>
              <w:tab w:val="left" w:pos="660"/>
              <w:tab w:val="right" w:leader="dot" w:pos="9062"/>
            </w:tabs>
            <w:rPr>
              <w:noProof/>
              <w:lang w:val="de-DE"/>
            </w:rPr>
          </w:pPr>
          <w:hyperlink w:anchor="_Toc57972379" w:history="1">
            <w:r w:rsidR="00023682" w:rsidRPr="007672FC">
              <w:rPr>
                <w:rStyle w:val="Hyperlink"/>
                <w:noProof/>
              </w:rPr>
              <w:t>3.3</w:t>
            </w:r>
            <w:r w:rsidR="00023682">
              <w:rPr>
                <w:noProof/>
                <w:lang w:val="de-DE"/>
              </w:rPr>
              <w:tab/>
            </w:r>
            <w:r w:rsidR="00023682" w:rsidRPr="007672FC">
              <w:rPr>
                <w:rStyle w:val="Hyperlink"/>
                <w:noProof/>
              </w:rPr>
              <w:t>Initial Sample Inspection Report (ISIR)</w:t>
            </w:r>
            <w:r w:rsidR="00023682">
              <w:rPr>
                <w:noProof/>
                <w:webHidden/>
              </w:rPr>
              <w:tab/>
            </w:r>
            <w:r w:rsidR="00023682">
              <w:rPr>
                <w:noProof/>
                <w:webHidden/>
              </w:rPr>
              <w:fldChar w:fldCharType="begin"/>
            </w:r>
            <w:r w:rsidR="00023682">
              <w:rPr>
                <w:noProof/>
                <w:webHidden/>
              </w:rPr>
              <w:instrText xml:space="preserve"> PAGEREF _Toc57972379 \h </w:instrText>
            </w:r>
            <w:r w:rsidR="00023682">
              <w:rPr>
                <w:noProof/>
                <w:webHidden/>
              </w:rPr>
            </w:r>
            <w:r w:rsidR="00023682">
              <w:rPr>
                <w:noProof/>
                <w:webHidden/>
              </w:rPr>
              <w:fldChar w:fldCharType="separate"/>
            </w:r>
            <w:r w:rsidR="002826C0">
              <w:rPr>
                <w:noProof/>
                <w:webHidden/>
              </w:rPr>
              <w:t>- 15 -</w:t>
            </w:r>
            <w:r w:rsidR="00023682">
              <w:rPr>
                <w:noProof/>
                <w:webHidden/>
              </w:rPr>
              <w:fldChar w:fldCharType="end"/>
            </w:r>
          </w:hyperlink>
        </w:p>
        <w:p w14:paraId="70D2DCDD" w14:textId="716689D5" w:rsidR="00023682" w:rsidRDefault="009B5A4A">
          <w:pPr>
            <w:pStyle w:val="Verzeichnis1"/>
            <w:tabs>
              <w:tab w:val="left" w:pos="660"/>
              <w:tab w:val="right" w:leader="dot" w:pos="9062"/>
            </w:tabs>
            <w:rPr>
              <w:noProof/>
              <w:lang w:val="de-DE"/>
            </w:rPr>
          </w:pPr>
          <w:hyperlink w:anchor="_Toc57972380" w:history="1">
            <w:r w:rsidR="00023682" w:rsidRPr="007672FC">
              <w:rPr>
                <w:rStyle w:val="Hyperlink"/>
                <w:noProof/>
              </w:rPr>
              <w:t>3.4</w:t>
            </w:r>
            <w:r w:rsidR="00023682">
              <w:rPr>
                <w:noProof/>
                <w:lang w:val="de-DE"/>
              </w:rPr>
              <w:tab/>
            </w:r>
            <w:r w:rsidR="00023682" w:rsidRPr="007672FC">
              <w:rPr>
                <w:rStyle w:val="Hyperlink"/>
                <w:noProof/>
              </w:rPr>
              <w:t>Deviation in Initial Sample</w:t>
            </w:r>
            <w:r w:rsidR="00023682">
              <w:rPr>
                <w:noProof/>
                <w:webHidden/>
              </w:rPr>
              <w:tab/>
            </w:r>
            <w:r w:rsidR="00023682">
              <w:rPr>
                <w:noProof/>
                <w:webHidden/>
              </w:rPr>
              <w:fldChar w:fldCharType="begin"/>
            </w:r>
            <w:r w:rsidR="00023682">
              <w:rPr>
                <w:noProof/>
                <w:webHidden/>
              </w:rPr>
              <w:instrText xml:space="preserve"> PAGEREF _Toc57972380 \h </w:instrText>
            </w:r>
            <w:r w:rsidR="00023682">
              <w:rPr>
                <w:noProof/>
                <w:webHidden/>
              </w:rPr>
            </w:r>
            <w:r w:rsidR="00023682">
              <w:rPr>
                <w:noProof/>
                <w:webHidden/>
              </w:rPr>
              <w:fldChar w:fldCharType="separate"/>
            </w:r>
            <w:r w:rsidR="002826C0">
              <w:rPr>
                <w:noProof/>
                <w:webHidden/>
              </w:rPr>
              <w:t>- 15 -</w:t>
            </w:r>
            <w:r w:rsidR="00023682">
              <w:rPr>
                <w:noProof/>
                <w:webHidden/>
              </w:rPr>
              <w:fldChar w:fldCharType="end"/>
            </w:r>
          </w:hyperlink>
        </w:p>
        <w:p w14:paraId="646FFC19" w14:textId="15FAB88A" w:rsidR="00023682" w:rsidRDefault="009B5A4A">
          <w:pPr>
            <w:pStyle w:val="Verzeichnis1"/>
            <w:tabs>
              <w:tab w:val="left" w:pos="660"/>
              <w:tab w:val="right" w:leader="dot" w:pos="9062"/>
            </w:tabs>
            <w:rPr>
              <w:noProof/>
              <w:lang w:val="de-DE"/>
            </w:rPr>
          </w:pPr>
          <w:hyperlink w:anchor="_Toc57972381" w:history="1">
            <w:r w:rsidR="00023682" w:rsidRPr="007672FC">
              <w:rPr>
                <w:rStyle w:val="Hyperlink"/>
                <w:noProof/>
              </w:rPr>
              <w:t>3.5</w:t>
            </w:r>
            <w:r w:rsidR="00023682">
              <w:rPr>
                <w:noProof/>
                <w:lang w:val="de-DE"/>
              </w:rPr>
              <w:tab/>
            </w:r>
            <w:r w:rsidR="00023682" w:rsidRPr="007672FC">
              <w:rPr>
                <w:rStyle w:val="Hyperlink"/>
                <w:noProof/>
              </w:rPr>
              <w:t>Material Data Reporting</w:t>
            </w:r>
            <w:r w:rsidR="00023682">
              <w:rPr>
                <w:noProof/>
                <w:webHidden/>
              </w:rPr>
              <w:tab/>
            </w:r>
            <w:r w:rsidR="00023682">
              <w:rPr>
                <w:noProof/>
                <w:webHidden/>
              </w:rPr>
              <w:fldChar w:fldCharType="begin"/>
            </w:r>
            <w:r w:rsidR="00023682">
              <w:rPr>
                <w:noProof/>
                <w:webHidden/>
              </w:rPr>
              <w:instrText xml:space="preserve"> PAGEREF _Toc57972381 \h </w:instrText>
            </w:r>
            <w:r w:rsidR="00023682">
              <w:rPr>
                <w:noProof/>
                <w:webHidden/>
              </w:rPr>
            </w:r>
            <w:r w:rsidR="00023682">
              <w:rPr>
                <w:noProof/>
                <w:webHidden/>
              </w:rPr>
              <w:fldChar w:fldCharType="separate"/>
            </w:r>
            <w:r w:rsidR="002826C0">
              <w:rPr>
                <w:noProof/>
                <w:webHidden/>
              </w:rPr>
              <w:t>- 15 -</w:t>
            </w:r>
            <w:r w:rsidR="00023682">
              <w:rPr>
                <w:noProof/>
                <w:webHidden/>
              </w:rPr>
              <w:fldChar w:fldCharType="end"/>
            </w:r>
          </w:hyperlink>
        </w:p>
        <w:p w14:paraId="372747FD" w14:textId="0E208A10" w:rsidR="00023682" w:rsidRDefault="009B5A4A">
          <w:pPr>
            <w:pStyle w:val="Verzeichnis1"/>
            <w:tabs>
              <w:tab w:val="left" w:pos="440"/>
              <w:tab w:val="right" w:leader="dot" w:pos="9062"/>
            </w:tabs>
            <w:rPr>
              <w:noProof/>
              <w:lang w:val="de-DE"/>
            </w:rPr>
          </w:pPr>
          <w:hyperlink w:anchor="_Toc57972382" w:history="1">
            <w:r w:rsidR="00023682" w:rsidRPr="007672FC">
              <w:rPr>
                <w:rStyle w:val="Hyperlink"/>
                <w:noProof/>
              </w:rPr>
              <w:t>3.</w:t>
            </w:r>
            <w:r w:rsidR="00023682">
              <w:rPr>
                <w:noProof/>
                <w:lang w:val="de-DE"/>
              </w:rPr>
              <w:tab/>
            </w:r>
            <w:r w:rsidR="00023682" w:rsidRPr="007672FC">
              <w:rPr>
                <w:rStyle w:val="Hyperlink"/>
                <w:noProof/>
              </w:rPr>
              <w:t>Series Production Requirements</w:t>
            </w:r>
            <w:r w:rsidR="00023682">
              <w:rPr>
                <w:noProof/>
                <w:webHidden/>
              </w:rPr>
              <w:tab/>
            </w:r>
            <w:r w:rsidR="00023682">
              <w:rPr>
                <w:noProof/>
                <w:webHidden/>
              </w:rPr>
              <w:fldChar w:fldCharType="begin"/>
            </w:r>
            <w:r w:rsidR="00023682">
              <w:rPr>
                <w:noProof/>
                <w:webHidden/>
              </w:rPr>
              <w:instrText xml:space="preserve"> PAGEREF _Toc57972382 \h </w:instrText>
            </w:r>
            <w:r w:rsidR="00023682">
              <w:rPr>
                <w:noProof/>
                <w:webHidden/>
              </w:rPr>
            </w:r>
            <w:r w:rsidR="00023682">
              <w:rPr>
                <w:noProof/>
                <w:webHidden/>
              </w:rPr>
              <w:fldChar w:fldCharType="separate"/>
            </w:r>
            <w:r w:rsidR="002826C0">
              <w:rPr>
                <w:noProof/>
                <w:webHidden/>
              </w:rPr>
              <w:t>- 16 -</w:t>
            </w:r>
            <w:r w:rsidR="00023682">
              <w:rPr>
                <w:noProof/>
                <w:webHidden/>
              </w:rPr>
              <w:fldChar w:fldCharType="end"/>
            </w:r>
          </w:hyperlink>
        </w:p>
        <w:p w14:paraId="790186E1" w14:textId="421FA764" w:rsidR="00023682" w:rsidRDefault="009B5A4A">
          <w:pPr>
            <w:pStyle w:val="Verzeichnis1"/>
            <w:tabs>
              <w:tab w:val="left" w:pos="660"/>
              <w:tab w:val="right" w:leader="dot" w:pos="9062"/>
            </w:tabs>
            <w:rPr>
              <w:noProof/>
              <w:lang w:val="de-DE"/>
            </w:rPr>
          </w:pPr>
          <w:hyperlink w:anchor="_Toc57972383" w:history="1">
            <w:r w:rsidR="00023682" w:rsidRPr="007672FC">
              <w:rPr>
                <w:rStyle w:val="Hyperlink"/>
                <w:noProof/>
              </w:rPr>
              <w:t>4.1</w:t>
            </w:r>
            <w:r w:rsidR="00023682">
              <w:rPr>
                <w:noProof/>
                <w:lang w:val="de-DE"/>
              </w:rPr>
              <w:tab/>
            </w:r>
            <w:r w:rsidR="00023682" w:rsidRPr="007672FC">
              <w:rPr>
                <w:rStyle w:val="Hyperlink"/>
                <w:noProof/>
              </w:rPr>
              <w:t>Information Obligations</w:t>
            </w:r>
            <w:r w:rsidR="00023682">
              <w:rPr>
                <w:noProof/>
                <w:webHidden/>
              </w:rPr>
              <w:tab/>
            </w:r>
            <w:r w:rsidR="00023682">
              <w:rPr>
                <w:noProof/>
                <w:webHidden/>
              </w:rPr>
              <w:fldChar w:fldCharType="begin"/>
            </w:r>
            <w:r w:rsidR="00023682">
              <w:rPr>
                <w:noProof/>
                <w:webHidden/>
              </w:rPr>
              <w:instrText xml:space="preserve"> PAGEREF _Toc57972383 \h </w:instrText>
            </w:r>
            <w:r w:rsidR="00023682">
              <w:rPr>
                <w:noProof/>
                <w:webHidden/>
              </w:rPr>
            </w:r>
            <w:r w:rsidR="00023682">
              <w:rPr>
                <w:noProof/>
                <w:webHidden/>
              </w:rPr>
              <w:fldChar w:fldCharType="separate"/>
            </w:r>
            <w:r w:rsidR="002826C0">
              <w:rPr>
                <w:noProof/>
                <w:webHidden/>
              </w:rPr>
              <w:t>- 16 -</w:t>
            </w:r>
            <w:r w:rsidR="00023682">
              <w:rPr>
                <w:noProof/>
                <w:webHidden/>
              </w:rPr>
              <w:fldChar w:fldCharType="end"/>
            </w:r>
          </w:hyperlink>
        </w:p>
        <w:p w14:paraId="4AA05B00" w14:textId="75925D63" w:rsidR="00023682" w:rsidRDefault="009B5A4A">
          <w:pPr>
            <w:pStyle w:val="Verzeichnis1"/>
            <w:tabs>
              <w:tab w:val="left" w:pos="660"/>
              <w:tab w:val="right" w:leader="dot" w:pos="9062"/>
            </w:tabs>
            <w:rPr>
              <w:noProof/>
              <w:lang w:val="de-DE"/>
            </w:rPr>
          </w:pPr>
          <w:hyperlink w:anchor="_Toc57972384" w:history="1">
            <w:r w:rsidR="00023682" w:rsidRPr="007672FC">
              <w:rPr>
                <w:rStyle w:val="Hyperlink"/>
                <w:noProof/>
              </w:rPr>
              <w:t>4.2</w:t>
            </w:r>
            <w:r w:rsidR="00023682">
              <w:rPr>
                <w:noProof/>
                <w:lang w:val="de-DE"/>
              </w:rPr>
              <w:tab/>
            </w:r>
            <w:r w:rsidR="00023682" w:rsidRPr="007672FC">
              <w:rPr>
                <w:rStyle w:val="Hyperlink"/>
                <w:noProof/>
              </w:rPr>
              <w:t>Complaint Classification</w:t>
            </w:r>
            <w:r w:rsidR="00023682">
              <w:rPr>
                <w:noProof/>
                <w:webHidden/>
              </w:rPr>
              <w:tab/>
            </w:r>
            <w:r w:rsidR="00023682">
              <w:rPr>
                <w:noProof/>
                <w:webHidden/>
              </w:rPr>
              <w:fldChar w:fldCharType="begin"/>
            </w:r>
            <w:r w:rsidR="00023682">
              <w:rPr>
                <w:noProof/>
                <w:webHidden/>
              </w:rPr>
              <w:instrText xml:space="preserve"> PAGEREF _Toc57972384 \h </w:instrText>
            </w:r>
            <w:r w:rsidR="00023682">
              <w:rPr>
                <w:noProof/>
                <w:webHidden/>
              </w:rPr>
            </w:r>
            <w:r w:rsidR="00023682">
              <w:rPr>
                <w:noProof/>
                <w:webHidden/>
              </w:rPr>
              <w:fldChar w:fldCharType="separate"/>
            </w:r>
            <w:r w:rsidR="002826C0">
              <w:rPr>
                <w:noProof/>
                <w:webHidden/>
              </w:rPr>
              <w:t>- 16 -</w:t>
            </w:r>
            <w:r w:rsidR="00023682">
              <w:rPr>
                <w:noProof/>
                <w:webHidden/>
              </w:rPr>
              <w:fldChar w:fldCharType="end"/>
            </w:r>
          </w:hyperlink>
        </w:p>
        <w:p w14:paraId="04CFF32F" w14:textId="5870DBD1" w:rsidR="00023682" w:rsidRDefault="009B5A4A">
          <w:pPr>
            <w:pStyle w:val="Verzeichnis1"/>
            <w:tabs>
              <w:tab w:val="left" w:pos="660"/>
              <w:tab w:val="right" w:leader="dot" w:pos="9062"/>
            </w:tabs>
            <w:rPr>
              <w:noProof/>
              <w:lang w:val="de-DE"/>
            </w:rPr>
          </w:pPr>
          <w:hyperlink w:anchor="_Toc57972385" w:history="1">
            <w:r w:rsidR="00023682" w:rsidRPr="007672FC">
              <w:rPr>
                <w:rStyle w:val="Hyperlink"/>
                <w:noProof/>
              </w:rPr>
              <w:t>4.3</w:t>
            </w:r>
            <w:r w:rsidR="00023682">
              <w:rPr>
                <w:noProof/>
                <w:lang w:val="de-DE"/>
              </w:rPr>
              <w:tab/>
            </w:r>
            <w:r w:rsidR="00023682" w:rsidRPr="007672FC">
              <w:rPr>
                <w:rStyle w:val="Hyperlink"/>
                <w:noProof/>
              </w:rPr>
              <w:t>Complaint Processing</w:t>
            </w:r>
            <w:r w:rsidR="00023682">
              <w:rPr>
                <w:noProof/>
                <w:webHidden/>
              </w:rPr>
              <w:tab/>
            </w:r>
            <w:r w:rsidR="00023682">
              <w:rPr>
                <w:noProof/>
                <w:webHidden/>
              </w:rPr>
              <w:fldChar w:fldCharType="begin"/>
            </w:r>
            <w:r w:rsidR="00023682">
              <w:rPr>
                <w:noProof/>
                <w:webHidden/>
              </w:rPr>
              <w:instrText xml:space="preserve"> PAGEREF _Toc57972385 \h </w:instrText>
            </w:r>
            <w:r w:rsidR="00023682">
              <w:rPr>
                <w:noProof/>
                <w:webHidden/>
              </w:rPr>
            </w:r>
            <w:r w:rsidR="00023682">
              <w:rPr>
                <w:noProof/>
                <w:webHidden/>
              </w:rPr>
              <w:fldChar w:fldCharType="separate"/>
            </w:r>
            <w:r w:rsidR="002826C0">
              <w:rPr>
                <w:noProof/>
                <w:webHidden/>
              </w:rPr>
              <w:t>- 16 -</w:t>
            </w:r>
            <w:r w:rsidR="00023682">
              <w:rPr>
                <w:noProof/>
                <w:webHidden/>
              </w:rPr>
              <w:fldChar w:fldCharType="end"/>
            </w:r>
          </w:hyperlink>
        </w:p>
        <w:p w14:paraId="38B0FFEE" w14:textId="31894FDE" w:rsidR="00023682" w:rsidRDefault="009B5A4A">
          <w:pPr>
            <w:pStyle w:val="Verzeichnis1"/>
            <w:tabs>
              <w:tab w:val="left" w:pos="660"/>
              <w:tab w:val="right" w:leader="dot" w:pos="9062"/>
            </w:tabs>
            <w:rPr>
              <w:noProof/>
              <w:lang w:val="de-DE"/>
            </w:rPr>
          </w:pPr>
          <w:hyperlink w:anchor="_Toc57972386" w:history="1">
            <w:r w:rsidR="00023682" w:rsidRPr="007672FC">
              <w:rPr>
                <w:rStyle w:val="Hyperlink"/>
                <w:noProof/>
              </w:rPr>
              <w:t>4.4</w:t>
            </w:r>
            <w:r w:rsidR="00023682">
              <w:rPr>
                <w:noProof/>
                <w:lang w:val="de-DE"/>
              </w:rPr>
              <w:tab/>
            </w:r>
            <w:r w:rsidR="00023682" w:rsidRPr="007672FC">
              <w:rPr>
                <w:rStyle w:val="Hyperlink"/>
                <w:noProof/>
              </w:rPr>
              <w:t>Measurement and Improvement of Supplier Quality Performance</w:t>
            </w:r>
            <w:r w:rsidR="00023682">
              <w:rPr>
                <w:noProof/>
                <w:webHidden/>
              </w:rPr>
              <w:tab/>
            </w:r>
            <w:r w:rsidR="00023682">
              <w:rPr>
                <w:noProof/>
                <w:webHidden/>
              </w:rPr>
              <w:fldChar w:fldCharType="begin"/>
            </w:r>
            <w:r w:rsidR="00023682">
              <w:rPr>
                <w:noProof/>
                <w:webHidden/>
              </w:rPr>
              <w:instrText xml:space="preserve"> PAGEREF _Toc57972386 \h </w:instrText>
            </w:r>
            <w:r w:rsidR="00023682">
              <w:rPr>
                <w:noProof/>
                <w:webHidden/>
              </w:rPr>
            </w:r>
            <w:r w:rsidR="00023682">
              <w:rPr>
                <w:noProof/>
                <w:webHidden/>
              </w:rPr>
              <w:fldChar w:fldCharType="separate"/>
            </w:r>
            <w:r w:rsidR="002826C0">
              <w:rPr>
                <w:noProof/>
                <w:webHidden/>
              </w:rPr>
              <w:t>- 17 -</w:t>
            </w:r>
            <w:r w:rsidR="00023682">
              <w:rPr>
                <w:noProof/>
                <w:webHidden/>
              </w:rPr>
              <w:fldChar w:fldCharType="end"/>
            </w:r>
          </w:hyperlink>
        </w:p>
        <w:p w14:paraId="79572D97" w14:textId="03DBEF1C" w:rsidR="00023682" w:rsidRDefault="009B5A4A">
          <w:pPr>
            <w:pStyle w:val="Verzeichnis1"/>
            <w:tabs>
              <w:tab w:val="left" w:pos="660"/>
              <w:tab w:val="right" w:leader="dot" w:pos="9062"/>
            </w:tabs>
            <w:rPr>
              <w:noProof/>
              <w:lang w:val="de-DE"/>
            </w:rPr>
          </w:pPr>
          <w:hyperlink w:anchor="_Toc57972387" w:history="1">
            <w:r w:rsidR="00023682" w:rsidRPr="007672FC">
              <w:rPr>
                <w:rStyle w:val="Hyperlink"/>
                <w:noProof/>
              </w:rPr>
              <w:t>4.5</w:t>
            </w:r>
            <w:r w:rsidR="00023682">
              <w:rPr>
                <w:noProof/>
                <w:lang w:val="de-DE"/>
              </w:rPr>
              <w:tab/>
            </w:r>
            <w:r w:rsidR="00023682" w:rsidRPr="007672FC">
              <w:rPr>
                <w:rStyle w:val="Hyperlink"/>
                <w:noProof/>
              </w:rPr>
              <w:t>Series Part Deviations</w:t>
            </w:r>
            <w:r w:rsidR="00023682">
              <w:rPr>
                <w:noProof/>
                <w:webHidden/>
              </w:rPr>
              <w:tab/>
            </w:r>
            <w:r w:rsidR="00023682">
              <w:rPr>
                <w:noProof/>
                <w:webHidden/>
              </w:rPr>
              <w:fldChar w:fldCharType="begin"/>
            </w:r>
            <w:r w:rsidR="00023682">
              <w:rPr>
                <w:noProof/>
                <w:webHidden/>
              </w:rPr>
              <w:instrText xml:space="preserve"> PAGEREF _Toc57972387 \h </w:instrText>
            </w:r>
            <w:r w:rsidR="00023682">
              <w:rPr>
                <w:noProof/>
                <w:webHidden/>
              </w:rPr>
            </w:r>
            <w:r w:rsidR="00023682">
              <w:rPr>
                <w:noProof/>
                <w:webHidden/>
              </w:rPr>
              <w:fldChar w:fldCharType="separate"/>
            </w:r>
            <w:r w:rsidR="002826C0">
              <w:rPr>
                <w:noProof/>
                <w:webHidden/>
              </w:rPr>
              <w:t>- 17 -</w:t>
            </w:r>
            <w:r w:rsidR="00023682">
              <w:rPr>
                <w:noProof/>
                <w:webHidden/>
              </w:rPr>
              <w:fldChar w:fldCharType="end"/>
            </w:r>
          </w:hyperlink>
        </w:p>
        <w:p w14:paraId="207CFBC9" w14:textId="2A9687E9" w:rsidR="00023682" w:rsidRDefault="009B5A4A">
          <w:pPr>
            <w:pStyle w:val="Verzeichnis1"/>
            <w:tabs>
              <w:tab w:val="left" w:pos="440"/>
              <w:tab w:val="right" w:leader="dot" w:pos="9062"/>
            </w:tabs>
            <w:rPr>
              <w:noProof/>
              <w:lang w:val="de-DE"/>
            </w:rPr>
          </w:pPr>
          <w:hyperlink w:anchor="_Toc57972388" w:history="1">
            <w:r w:rsidR="00023682" w:rsidRPr="007672FC">
              <w:rPr>
                <w:rStyle w:val="Hyperlink"/>
                <w:noProof/>
              </w:rPr>
              <w:t>5</w:t>
            </w:r>
            <w:r w:rsidR="00023682">
              <w:rPr>
                <w:noProof/>
                <w:lang w:val="de-DE"/>
              </w:rPr>
              <w:tab/>
            </w:r>
            <w:r w:rsidR="00023682" w:rsidRPr="007672FC">
              <w:rPr>
                <w:rStyle w:val="Hyperlink"/>
                <w:noProof/>
              </w:rPr>
              <w:t>Specific Additional Requirements for Electronic Components</w:t>
            </w:r>
            <w:r w:rsidR="00023682">
              <w:rPr>
                <w:noProof/>
                <w:webHidden/>
              </w:rPr>
              <w:tab/>
            </w:r>
            <w:r w:rsidR="00023682">
              <w:rPr>
                <w:noProof/>
                <w:webHidden/>
              </w:rPr>
              <w:fldChar w:fldCharType="begin"/>
            </w:r>
            <w:r w:rsidR="00023682">
              <w:rPr>
                <w:noProof/>
                <w:webHidden/>
              </w:rPr>
              <w:instrText xml:space="preserve"> PAGEREF _Toc57972388 \h </w:instrText>
            </w:r>
            <w:r w:rsidR="00023682">
              <w:rPr>
                <w:noProof/>
                <w:webHidden/>
              </w:rPr>
            </w:r>
            <w:r w:rsidR="00023682">
              <w:rPr>
                <w:noProof/>
                <w:webHidden/>
              </w:rPr>
              <w:fldChar w:fldCharType="separate"/>
            </w:r>
            <w:r w:rsidR="002826C0">
              <w:rPr>
                <w:noProof/>
                <w:webHidden/>
              </w:rPr>
              <w:t>- 18 -</w:t>
            </w:r>
            <w:r w:rsidR="00023682">
              <w:rPr>
                <w:noProof/>
                <w:webHidden/>
              </w:rPr>
              <w:fldChar w:fldCharType="end"/>
            </w:r>
          </w:hyperlink>
        </w:p>
        <w:p w14:paraId="75D40025" w14:textId="59398A16" w:rsidR="00023682" w:rsidRDefault="009B5A4A">
          <w:pPr>
            <w:pStyle w:val="Verzeichnis1"/>
            <w:tabs>
              <w:tab w:val="left" w:pos="660"/>
              <w:tab w:val="right" w:leader="dot" w:pos="9062"/>
            </w:tabs>
            <w:rPr>
              <w:noProof/>
              <w:lang w:val="de-DE"/>
            </w:rPr>
          </w:pPr>
          <w:hyperlink w:anchor="_Toc57972389" w:history="1">
            <w:r w:rsidR="00023682" w:rsidRPr="007672FC">
              <w:rPr>
                <w:rStyle w:val="Hyperlink"/>
                <w:noProof/>
              </w:rPr>
              <w:t>5.1</w:t>
            </w:r>
            <w:r w:rsidR="00023682">
              <w:rPr>
                <w:noProof/>
                <w:lang w:val="de-DE"/>
              </w:rPr>
              <w:tab/>
            </w:r>
            <w:r w:rsidR="00023682" w:rsidRPr="007672FC">
              <w:rPr>
                <w:rStyle w:val="Hyperlink"/>
                <w:noProof/>
              </w:rPr>
              <w:t>Notification of Changes</w:t>
            </w:r>
            <w:r w:rsidR="00023682">
              <w:rPr>
                <w:noProof/>
                <w:webHidden/>
              </w:rPr>
              <w:tab/>
            </w:r>
            <w:r w:rsidR="00023682">
              <w:rPr>
                <w:noProof/>
                <w:webHidden/>
              </w:rPr>
              <w:fldChar w:fldCharType="begin"/>
            </w:r>
            <w:r w:rsidR="00023682">
              <w:rPr>
                <w:noProof/>
                <w:webHidden/>
              </w:rPr>
              <w:instrText xml:space="preserve"> PAGEREF _Toc57972389 \h </w:instrText>
            </w:r>
            <w:r w:rsidR="00023682">
              <w:rPr>
                <w:noProof/>
                <w:webHidden/>
              </w:rPr>
            </w:r>
            <w:r w:rsidR="00023682">
              <w:rPr>
                <w:noProof/>
                <w:webHidden/>
              </w:rPr>
              <w:fldChar w:fldCharType="separate"/>
            </w:r>
            <w:r w:rsidR="002826C0">
              <w:rPr>
                <w:noProof/>
                <w:webHidden/>
              </w:rPr>
              <w:t>- 18 -</w:t>
            </w:r>
            <w:r w:rsidR="00023682">
              <w:rPr>
                <w:noProof/>
                <w:webHidden/>
              </w:rPr>
              <w:fldChar w:fldCharType="end"/>
            </w:r>
          </w:hyperlink>
        </w:p>
        <w:p w14:paraId="61167922" w14:textId="5588FD30" w:rsidR="00023682" w:rsidRDefault="009B5A4A">
          <w:pPr>
            <w:pStyle w:val="Verzeichnis1"/>
            <w:tabs>
              <w:tab w:val="left" w:pos="660"/>
              <w:tab w:val="right" w:leader="dot" w:pos="9062"/>
            </w:tabs>
            <w:rPr>
              <w:noProof/>
              <w:lang w:val="de-DE"/>
            </w:rPr>
          </w:pPr>
          <w:hyperlink w:anchor="_Toc57972390" w:history="1">
            <w:r w:rsidR="00023682" w:rsidRPr="007672FC">
              <w:rPr>
                <w:rStyle w:val="Hyperlink"/>
                <w:noProof/>
              </w:rPr>
              <w:t>5.2</w:t>
            </w:r>
            <w:r w:rsidR="00023682">
              <w:rPr>
                <w:noProof/>
                <w:lang w:val="de-DE"/>
              </w:rPr>
              <w:tab/>
            </w:r>
            <w:r w:rsidR="00023682" w:rsidRPr="007672FC">
              <w:rPr>
                <w:rStyle w:val="Hyperlink"/>
                <w:noProof/>
              </w:rPr>
              <w:t>Functional Software Safety</w:t>
            </w:r>
            <w:r w:rsidR="00023682">
              <w:rPr>
                <w:noProof/>
                <w:webHidden/>
              </w:rPr>
              <w:tab/>
            </w:r>
            <w:r w:rsidR="00023682">
              <w:rPr>
                <w:noProof/>
                <w:webHidden/>
              </w:rPr>
              <w:fldChar w:fldCharType="begin"/>
            </w:r>
            <w:r w:rsidR="00023682">
              <w:rPr>
                <w:noProof/>
                <w:webHidden/>
              </w:rPr>
              <w:instrText xml:space="preserve"> PAGEREF _Toc57972390 \h </w:instrText>
            </w:r>
            <w:r w:rsidR="00023682">
              <w:rPr>
                <w:noProof/>
                <w:webHidden/>
              </w:rPr>
            </w:r>
            <w:r w:rsidR="00023682">
              <w:rPr>
                <w:noProof/>
                <w:webHidden/>
              </w:rPr>
              <w:fldChar w:fldCharType="separate"/>
            </w:r>
            <w:r w:rsidR="002826C0">
              <w:rPr>
                <w:noProof/>
                <w:webHidden/>
              </w:rPr>
              <w:t>- 18 -</w:t>
            </w:r>
            <w:r w:rsidR="00023682">
              <w:rPr>
                <w:noProof/>
                <w:webHidden/>
              </w:rPr>
              <w:fldChar w:fldCharType="end"/>
            </w:r>
          </w:hyperlink>
        </w:p>
        <w:p w14:paraId="36320A8F" w14:textId="79255BCA" w:rsidR="00023682" w:rsidRDefault="009B5A4A">
          <w:pPr>
            <w:pStyle w:val="Verzeichnis1"/>
            <w:tabs>
              <w:tab w:val="left" w:pos="660"/>
              <w:tab w:val="right" w:leader="dot" w:pos="9062"/>
            </w:tabs>
            <w:rPr>
              <w:noProof/>
              <w:lang w:val="de-DE"/>
            </w:rPr>
          </w:pPr>
          <w:hyperlink w:anchor="_Toc57972391" w:history="1">
            <w:r w:rsidR="00023682" w:rsidRPr="007672FC">
              <w:rPr>
                <w:rStyle w:val="Hyperlink"/>
                <w:noProof/>
              </w:rPr>
              <w:t>5.3</w:t>
            </w:r>
            <w:r w:rsidR="00023682">
              <w:rPr>
                <w:noProof/>
                <w:lang w:val="de-DE"/>
              </w:rPr>
              <w:tab/>
            </w:r>
            <w:r w:rsidR="00023682" w:rsidRPr="007672FC">
              <w:rPr>
                <w:rStyle w:val="Hyperlink"/>
                <w:noProof/>
              </w:rPr>
              <w:t>Components with Integrated Software</w:t>
            </w:r>
            <w:r w:rsidR="00023682">
              <w:rPr>
                <w:noProof/>
                <w:webHidden/>
              </w:rPr>
              <w:tab/>
            </w:r>
            <w:r w:rsidR="00023682">
              <w:rPr>
                <w:noProof/>
                <w:webHidden/>
              </w:rPr>
              <w:fldChar w:fldCharType="begin"/>
            </w:r>
            <w:r w:rsidR="00023682">
              <w:rPr>
                <w:noProof/>
                <w:webHidden/>
              </w:rPr>
              <w:instrText xml:space="preserve"> PAGEREF _Toc57972391 \h </w:instrText>
            </w:r>
            <w:r w:rsidR="00023682">
              <w:rPr>
                <w:noProof/>
                <w:webHidden/>
              </w:rPr>
            </w:r>
            <w:r w:rsidR="00023682">
              <w:rPr>
                <w:noProof/>
                <w:webHidden/>
              </w:rPr>
              <w:fldChar w:fldCharType="separate"/>
            </w:r>
            <w:r w:rsidR="002826C0">
              <w:rPr>
                <w:noProof/>
                <w:webHidden/>
              </w:rPr>
              <w:t>- 18 -</w:t>
            </w:r>
            <w:r w:rsidR="00023682">
              <w:rPr>
                <w:noProof/>
                <w:webHidden/>
              </w:rPr>
              <w:fldChar w:fldCharType="end"/>
            </w:r>
          </w:hyperlink>
        </w:p>
        <w:p w14:paraId="38CBD76E" w14:textId="7D29D569" w:rsidR="00023682" w:rsidRDefault="009B5A4A">
          <w:pPr>
            <w:pStyle w:val="Verzeichnis1"/>
            <w:tabs>
              <w:tab w:val="left" w:pos="660"/>
              <w:tab w:val="right" w:leader="dot" w:pos="9062"/>
            </w:tabs>
            <w:rPr>
              <w:noProof/>
              <w:lang w:val="de-DE"/>
            </w:rPr>
          </w:pPr>
          <w:hyperlink w:anchor="_Toc57972392" w:history="1">
            <w:r w:rsidR="00023682" w:rsidRPr="007672FC">
              <w:rPr>
                <w:rStyle w:val="Hyperlink"/>
                <w:noProof/>
              </w:rPr>
              <w:t>5.4</w:t>
            </w:r>
            <w:r w:rsidR="00023682">
              <w:rPr>
                <w:noProof/>
                <w:lang w:val="de-DE"/>
              </w:rPr>
              <w:tab/>
            </w:r>
            <w:r w:rsidR="00023682" w:rsidRPr="007672FC">
              <w:rPr>
                <w:rStyle w:val="Hyperlink"/>
                <w:noProof/>
              </w:rPr>
              <w:t>Cybersecurity</w:t>
            </w:r>
            <w:r w:rsidR="00023682">
              <w:rPr>
                <w:noProof/>
                <w:webHidden/>
              </w:rPr>
              <w:tab/>
            </w:r>
            <w:r w:rsidR="00023682">
              <w:rPr>
                <w:noProof/>
                <w:webHidden/>
              </w:rPr>
              <w:fldChar w:fldCharType="begin"/>
            </w:r>
            <w:r w:rsidR="00023682">
              <w:rPr>
                <w:noProof/>
                <w:webHidden/>
              </w:rPr>
              <w:instrText xml:space="preserve"> PAGEREF _Toc57972392 \h </w:instrText>
            </w:r>
            <w:r w:rsidR="00023682">
              <w:rPr>
                <w:noProof/>
                <w:webHidden/>
              </w:rPr>
            </w:r>
            <w:r w:rsidR="00023682">
              <w:rPr>
                <w:noProof/>
                <w:webHidden/>
              </w:rPr>
              <w:fldChar w:fldCharType="separate"/>
            </w:r>
            <w:r w:rsidR="002826C0">
              <w:rPr>
                <w:noProof/>
                <w:webHidden/>
              </w:rPr>
              <w:t>- 18 -</w:t>
            </w:r>
            <w:r w:rsidR="00023682">
              <w:rPr>
                <w:noProof/>
                <w:webHidden/>
              </w:rPr>
              <w:fldChar w:fldCharType="end"/>
            </w:r>
          </w:hyperlink>
        </w:p>
        <w:p w14:paraId="7F147BBC" w14:textId="487AF476" w:rsidR="00023682" w:rsidRDefault="009B5A4A">
          <w:pPr>
            <w:pStyle w:val="Verzeichnis1"/>
            <w:tabs>
              <w:tab w:val="right" w:leader="dot" w:pos="9062"/>
            </w:tabs>
            <w:rPr>
              <w:noProof/>
              <w:lang w:val="de-DE"/>
            </w:rPr>
          </w:pPr>
          <w:hyperlink w:anchor="_Toc57972393" w:history="1">
            <w:r w:rsidR="00023682" w:rsidRPr="007672FC">
              <w:rPr>
                <w:rStyle w:val="Hyperlink"/>
                <w:noProof/>
              </w:rPr>
              <w:t>6 Forms</w:t>
            </w:r>
            <w:r w:rsidR="00023682">
              <w:rPr>
                <w:noProof/>
                <w:webHidden/>
              </w:rPr>
              <w:tab/>
            </w:r>
            <w:r w:rsidR="00023682">
              <w:rPr>
                <w:noProof/>
                <w:webHidden/>
              </w:rPr>
              <w:fldChar w:fldCharType="begin"/>
            </w:r>
            <w:r w:rsidR="00023682">
              <w:rPr>
                <w:noProof/>
                <w:webHidden/>
              </w:rPr>
              <w:instrText xml:space="preserve"> PAGEREF _Toc57972393 \h </w:instrText>
            </w:r>
            <w:r w:rsidR="00023682">
              <w:rPr>
                <w:noProof/>
                <w:webHidden/>
              </w:rPr>
            </w:r>
            <w:r w:rsidR="00023682">
              <w:rPr>
                <w:noProof/>
                <w:webHidden/>
              </w:rPr>
              <w:fldChar w:fldCharType="separate"/>
            </w:r>
            <w:r w:rsidR="002826C0">
              <w:rPr>
                <w:noProof/>
                <w:webHidden/>
              </w:rPr>
              <w:t>- 19 -</w:t>
            </w:r>
            <w:r w:rsidR="00023682">
              <w:rPr>
                <w:noProof/>
                <w:webHidden/>
              </w:rPr>
              <w:fldChar w:fldCharType="end"/>
            </w:r>
          </w:hyperlink>
        </w:p>
        <w:p w14:paraId="4FDBE743" w14:textId="3642A2C4" w:rsidR="00023682" w:rsidRDefault="009B5A4A">
          <w:pPr>
            <w:pStyle w:val="Verzeichnis1"/>
            <w:tabs>
              <w:tab w:val="right" w:leader="dot" w:pos="9062"/>
            </w:tabs>
            <w:rPr>
              <w:noProof/>
              <w:lang w:val="de-DE"/>
            </w:rPr>
          </w:pPr>
          <w:hyperlink w:anchor="_Toc57972394" w:history="1">
            <w:r w:rsidR="00023682" w:rsidRPr="007672FC">
              <w:rPr>
                <w:rStyle w:val="Hyperlink"/>
                <w:noProof/>
              </w:rPr>
              <w:t>7 Glossary</w:t>
            </w:r>
            <w:r w:rsidR="00023682">
              <w:rPr>
                <w:noProof/>
                <w:webHidden/>
              </w:rPr>
              <w:tab/>
            </w:r>
            <w:r w:rsidR="00023682">
              <w:rPr>
                <w:noProof/>
                <w:webHidden/>
              </w:rPr>
              <w:fldChar w:fldCharType="begin"/>
            </w:r>
            <w:r w:rsidR="00023682">
              <w:rPr>
                <w:noProof/>
                <w:webHidden/>
              </w:rPr>
              <w:instrText xml:space="preserve"> PAGEREF _Toc57972394 \h </w:instrText>
            </w:r>
            <w:r w:rsidR="00023682">
              <w:rPr>
                <w:noProof/>
                <w:webHidden/>
              </w:rPr>
            </w:r>
            <w:r w:rsidR="00023682">
              <w:rPr>
                <w:noProof/>
                <w:webHidden/>
              </w:rPr>
              <w:fldChar w:fldCharType="separate"/>
            </w:r>
            <w:r w:rsidR="002826C0">
              <w:rPr>
                <w:noProof/>
                <w:webHidden/>
              </w:rPr>
              <w:t>- 20 -</w:t>
            </w:r>
            <w:r w:rsidR="00023682">
              <w:rPr>
                <w:noProof/>
                <w:webHidden/>
              </w:rPr>
              <w:fldChar w:fldCharType="end"/>
            </w:r>
          </w:hyperlink>
        </w:p>
        <w:p w14:paraId="44D1A52A" w14:textId="0387DA66" w:rsidR="008A2D75" w:rsidRDefault="008A2D75" w:rsidP="009B3EFA">
          <w:r>
            <w:rPr>
              <w:b/>
            </w:rPr>
            <w:fldChar w:fldCharType="end"/>
          </w:r>
        </w:p>
      </w:sdtContent>
    </w:sdt>
    <w:p w14:paraId="39BA0996" w14:textId="77777777" w:rsidR="00873048" w:rsidRDefault="00873048" w:rsidP="009B3EFA">
      <w:pPr>
        <w:rPr>
          <w:color w:val="000000"/>
          <w:sz w:val="24"/>
          <w:szCs w:val="24"/>
        </w:rPr>
      </w:pPr>
      <w:r>
        <w:br w:type="page"/>
      </w:r>
    </w:p>
    <w:p w14:paraId="310E9B5B" w14:textId="77777777" w:rsidR="00A33A8D" w:rsidRDefault="00A33A8D" w:rsidP="009B3EFA">
      <w:pPr>
        <w:pStyle w:val="berschrift1"/>
      </w:pPr>
      <w:bookmarkStart w:id="0" w:name="_Toc57972332"/>
      <w:r>
        <w:lastRenderedPageBreak/>
        <w:t>1 General Requirements</w:t>
      </w:r>
      <w:bookmarkEnd w:id="0"/>
    </w:p>
    <w:p w14:paraId="186AC010" w14:textId="77777777" w:rsidR="00A33A8D" w:rsidRPr="00A33A8D" w:rsidRDefault="00A33A8D" w:rsidP="009B3EFA">
      <w:pPr>
        <w:rPr>
          <w:rFonts w:eastAsiaTheme="majorEastAsia"/>
        </w:rPr>
      </w:pPr>
    </w:p>
    <w:p w14:paraId="5256DCA9" w14:textId="48B13C91" w:rsidR="00137D06" w:rsidRPr="00075649" w:rsidRDefault="008A2D75" w:rsidP="009B3EFA">
      <w:pPr>
        <w:rPr>
          <w:sz w:val="24"/>
          <w:szCs w:val="24"/>
        </w:rPr>
      </w:pPr>
      <w:bookmarkStart w:id="1" w:name="_Toc57972333"/>
      <w:r>
        <w:rPr>
          <w:rStyle w:val="berschrift1Zchn"/>
        </w:rPr>
        <w:t>1.1</w:t>
      </w:r>
      <w:r w:rsidR="00466F04">
        <w:rPr>
          <w:rStyle w:val="berschrift1Zchn"/>
        </w:rPr>
        <w:tab/>
      </w:r>
      <w:r>
        <w:rPr>
          <w:rStyle w:val="berschrift1Zchn"/>
        </w:rPr>
        <w:t>Scope</w:t>
      </w:r>
      <w:bookmarkEnd w:id="1"/>
      <w:r>
        <w:rPr>
          <w:rStyle w:val="berschrift1Zchn"/>
        </w:rPr>
        <w:t xml:space="preserve"> </w:t>
      </w:r>
    </w:p>
    <w:p w14:paraId="0D07670F" w14:textId="1D87C5AF" w:rsidR="00137D06" w:rsidRDefault="008A2D75" w:rsidP="009B3EFA">
      <w:pPr>
        <w:rPr>
          <w:sz w:val="24"/>
          <w:szCs w:val="24"/>
        </w:rPr>
      </w:pPr>
      <w:r>
        <w:rPr>
          <w:sz w:val="24"/>
        </w:rPr>
        <w:t xml:space="preserve">This directive applies to all suppliers of Windmöller &amp; Hölscher KG, Lengerich, and Windmöller &amp; Hölscher Machinery </w:t>
      </w:r>
      <w:proofErr w:type="spellStart"/>
      <w:r>
        <w:rPr>
          <w:sz w:val="24"/>
        </w:rPr>
        <w:t>k.s.</w:t>
      </w:r>
      <w:proofErr w:type="spellEnd"/>
      <w:r>
        <w:rPr>
          <w:sz w:val="24"/>
        </w:rPr>
        <w:t xml:space="preserve">, </w:t>
      </w:r>
      <w:proofErr w:type="spellStart"/>
      <w:r>
        <w:rPr>
          <w:sz w:val="24"/>
        </w:rPr>
        <w:t>Prostějov</w:t>
      </w:r>
      <w:proofErr w:type="spellEnd"/>
      <w:r>
        <w:rPr>
          <w:sz w:val="24"/>
        </w:rPr>
        <w:t>, hereinafter referred to jointly as W&amp;H.</w:t>
      </w:r>
    </w:p>
    <w:p w14:paraId="7009632B" w14:textId="77777777" w:rsidR="00137D06" w:rsidRDefault="00137D06" w:rsidP="009B3EFA">
      <w:pPr>
        <w:rPr>
          <w:sz w:val="24"/>
          <w:szCs w:val="24"/>
        </w:rPr>
      </w:pPr>
    </w:p>
    <w:p w14:paraId="332E55B8" w14:textId="77777777" w:rsidR="00230816" w:rsidRPr="00230816" w:rsidRDefault="00075649" w:rsidP="009B3EFA">
      <w:pPr>
        <w:rPr>
          <w:sz w:val="24"/>
          <w:szCs w:val="24"/>
        </w:rPr>
      </w:pPr>
      <w:r>
        <w:rPr>
          <w:sz w:val="24"/>
        </w:rPr>
        <w:t xml:space="preserve">The WH-QD20 applies to all parts, </w:t>
      </w:r>
      <w:proofErr w:type="gramStart"/>
      <w:r>
        <w:rPr>
          <w:sz w:val="24"/>
        </w:rPr>
        <w:t>components</w:t>
      </w:r>
      <w:proofErr w:type="gramEnd"/>
      <w:r>
        <w:rPr>
          <w:sz w:val="24"/>
        </w:rPr>
        <w:t xml:space="preserve"> and systems (machines) which are delivered to W&amp;H.</w:t>
      </w:r>
    </w:p>
    <w:p w14:paraId="139B394E" w14:textId="77777777" w:rsidR="00075649" w:rsidRPr="00075649" w:rsidRDefault="00075649" w:rsidP="009B3EFA">
      <w:pPr>
        <w:rPr>
          <w:sz w:val="24"/>
          <w:szCs w:val="24"/>
        </w:rPr>
      </w:pPr>
    </w:p>
    <w:p w14:paraId="44F2276C" w14:textId="77777777" w:rsidR="00075649" w:rsidRPr="00075649" w:rsidRDefault="00075649" w:rsidP="009B3EFA">
      <w:pPr>
        <w:rPr>
          <w:sz w:val="24"/>
          <w:szCs w:val="24"/>
        </w:rPr>
      </w:pPr>
      <w:r>
        <w:rPr>
          <w:sz w:val="24"/>
        </w:rPr>
        <w:t>W&amp;H requires its suppliers to pass on the requirements from WH-QD20 to their own suppliers.</w:t>
      </w:r>
    </w:p>
    <w:p w14:paraId="18DF3C05" w14:textId="77777777" w:rsidR="00075649" w:rsidRPr="00075649" w:rsidRDefault="00075649" w:rsidP="009B3EFA">
      <w:pPr>
        <w:rPr>
          <w:sz w:val="24"/>
          <w:szCs w:val="24"/>
        </w:rPr>
      </w:pPr>
    </w:p>
    <w:p w14:paraId="470E40DE" w14:textId="49617685" w:rsidR="00075649" w:rsidRDefault="00857EAF" w:rsidP="009B3EFA">
      <w:pPr>
        <w:rPr>
          <w:rStyle w:val="berschrift1Zchn"/>
        </w:rPr>
      </w:pPr>
      <w:bookmarkStart w:id="2" w:name="_Toc57972334"/>
      <w:r>
        <w:rPr>
          <w:rStyle w:val="berschrift1Zchn"/>
        </w:rPr>
        <w:t>1.2.</w:t>
      </w:r>
      <w:r w:rsidR="00466F04">
        <w:rPr>
          <w:rStyle w:val="berschrift1Zchn"/>
        </w:rPr>
        <w:tab/>
      </w:r>
      <w:r>
        <w:rPr>
          <w:rStyle w:val="berschrift1Zchn"/>
        </w:rPr>
        <w:t>Applicable Documents</w:t>
      </w:r>
      <w:bookmarkEnd w:id="2"/>
    </w:p>
    <w:p w14:paraId="1363DCA7" w14:textId="2B4BE816" w:rsidR="000410D4" w:rsidRPr="009D6E76" w:rsidRDefault="000410D4" w:rsidP="000410D4">
      <w:pPr>
        <w:rPr>
          <w:sz w:val="24"/>
          <w:szCs w:val="24"/>
        </w:rPr>
      </w:pPr>
      <w:r>
        <w:rPr>
          <w:sz w:val="24"/>
        </w:rPr>
        <w:t>With each order, the suppliers acknowledge the following W&amp;H documents:</w:t>
      </w:r>
    </w:p>
    <w:p w14:paraId="08DB4F35" w14:textId="77777777" w:rsidR="00857EAF" w:rsidRPr="0017537B" w:rsidRDefault="00837A07" w:rsidP="009B3EFA">
      <w:pPr>
        <w:pStyle w:val="Listenabsatz"/>
        <w:numPr>
          <w:ilvl w:val="0"/>
          <w:numId w:val="5"/>
        </w:numPr>
        <w:rPr>
          <w:sz w:val="24"/>
          <w:szCs w:val="24"/>
        </w:rPr>
      </w:pPr>
      <w:r>
        <w:rPr>
          <w:sz w:val="24"/>
        </w:rPr>
        <w:t>General Conditions of Purchase</w:t>
      </w:r>
    </w:p>
    <w:p w14:paraId="607A4D76" w14:textId="77777777" w:rsidR="00857EAF" w:rsidRDefault="00837A07" w:rsidP="009B3EFA">
      <w:pPr>
        <w:pStyle w:val="Listenabsatz"/>
        <w:numPr>
          <w:ilvl w:val="0"/>
          <w:numId w:val="5"/>
        </w:numPr>
        <w:rPr>
          <w:sz w:val="24"/>
          <w:szCs w:val="24"/>
        </w:rPr>
      </w:pPr>
      <w:r>
        <w:rPr>
          <w:sz w:val="24"/>
        </w:rPr>
        <w:t>General Delivery Specifications</w:t>
      </w:r>
    </w:p>
    <w:p w14:paraId="4EFAA453" w14:textId="77777777" w:rsidR="00107BF0" w:rsidRPr="0017537B" w:rsidRDefault="00107BF0" w:rsidP="009B3EFA">
      <w:pPr>
        <w:pStyle w:val="Listenabsatz"/>
        <w:numPr>
          <w:ilvl w:val="0"/>
          <w:numId w:val="5"/>
        </w:numPr>
        <w:rPr>
          <w:sz w:val="24"/>
          <w:szCs w:val="24"/>
        </w:rPr>
      </w:pPr>
      <w:r>
        <w:rPr>
          <w:sz w:val="24"/>
        </w:rPr>
        <w:t>W&amp;H Packaging Regulations</w:t>
      </w:r>
    </w:p>
    <w:p w14:paraId="007ED2AE" w14:textId="26112A7B" w:rsidR="00857EAF" w:rsidRDefault="00857EAF" w:rsidP="009B3EFA">
      <w:pPr>
        <w:pStyle w:val="Listenabsatz"/>
        <w:numPr>
          <w:ilvl w:val="0"/>
          <w:numId w:val="5"/>
        </w:numPr>
        <w:rPr>
          <w:sz w:val="24"/>
          <w:szCs w:val="24"/>
        </w:rPr>
      </w:pPr>
      <w:r>
        <w:rPr>
          <w:sz w:val="24"/>
        </w:rPr>
        <w:t>W&amp;H Technical Guidelines</w:t>
      </w:r>
    </w:p>
    <w:p w14:paraId="7B976D39" w14:textId="77777777" w:rsidR="006C4315" w:rsidRDefault="006C4315" w:rsidP="006C4315">
      <w:pPr>
        <w:pStyle w:val="Listenabsatz"/>
        <w:rPr>
          <w:sz w:val="24"/>
          <w:szCs w:val="24"/>
        </w:rPr>
      </w:pPr>
    </w:p>
    <w:p w14:paraId="6E4EE9D0" w14:textId="77777777" w:rsidR="00857EAF" w:rsidRDefault="00857EAF" w:rsidP="009B3EFA">
      <w:pPr>
        <w:rPr>
          <w:sz w:val="24"/>
          <w:szCs w:val="24"/>
        </w:rPr>
      </w:pPr>
      <w:r>
        <w:rPr>
          <w:sz w:val="24"/>
        </w:rPr>
        <w:t>These four documents are available via the Pool4Tool (P4T) supplier portal or can be obtained from the W&amp;H purchaser.</w:t>
      </w:r>
    </w:p>
    <w:p w14:paraId="646CBE71" w14:textId="77777777" w:rsidR="00C65920" w:rsidRDefault="00C65920" w:rsidP="009B3EFA">
      <w:pPr>
        <w:rPr>
          <w:sz w:val="24"/>
          <w:szCs w:val="24"/>
        </w:rPr>
      </w:pPr>
    </w:p>
    <w:p w14:paraId="3AD2F09C" w14:textId="77777777" w:rsidR="00C65920" w:rsidRDefault="00C65920" w:rsidP="009B3EFA">
      <w:pPr>
        <w:rPr>
          <w:sz w:val="24"/>
          <w:szCs w:val="24"/>
        </w:rPr>
      </w:pPr>
      <w:r>
        <w:rPr>
          <w:sz w:val="24"/>
        </w:rPr>
        <w:t>Furthermore, deliveries shall be made in accordance with the following standards and guidelines:</w:t>
      </w:r>
    </w:p>
    <w:p w14:paraId="4965584E" w14:textId="77777777" w:rsidR="00857EAF" w:rsidRPr="0017537B" w:rsidRDefault="00857EAF" w:rsidP="009B3EFA">
      <w:pPr>
        <w:pStyle w:val="Listenabsatz"/>
        <w:numPr>
          <w:ilvl w:val="0"/>
          <w:numId w:val="1"/>
        </w:numPr>
        <w:rPr>
          <w:sz w:val="24"/>
          <w:szCs w:val="24"/>
        </w:rPr>
      </w:pPr>
      <w:r>
        <w:rPr>
          <w:sz w:val="24"/>
        </w:rPr>
        <w:t>DIN EN ISO 9001:2015</w:t>
      </w:r>
    </w:p>
    <w:p w14:paraId="4FF974B0" w14:textId="77777777" w:rsidR="00857EAF" w:rsidRDefault="00857EAF" w:rsidP="009B3EFA">
      <w:pPr>
        <w:pStyle w:val="Listenabsatz"/>
        <w:numPr>
          <w:ilvl w:val="0"/>
          <w:numId w:val="1"/>
        </w:numPr>
        <w:rPr>
          <w:sz w:val="24"/>
          <w:szCs w:val="24"/>
        </w:rPr>
      </w:pPr>
      <w:r>
        <w:rPr>
          <w:sz w:val="24"/>
        </w:rPr>
        <w:t>DIN ISO 14001</w:t>
      </w:r>
    </w:p>
    <w:p w14:paraId="2FFE614D" w14:textId="77777777" w:rsidR="00857EAF" w:rsidRPr="0017537B" w:rsidRDefault="00857EAF" w:rsidP="009B3EFA">
      <w:pPr>
        <w:pStyle w:val="Listenabsatz"/>
        <w:numPr>
          <w:ilvl w:val="0"/>
          <w:numId w:val="1"/>
        </w:numPr>
        <w:rPr>
          <w:sz w:val="24"/>
          <w:szCs w:val="24"/>
        </w:rPr>
      </w:pPr>
      <w:r>
        <w:rPr>
          <w:sz w:val="24"/>
        </w:rPr>
        <w:t>2006/42/EC (Machinery Directive)</w:t>
      </w:r>
    </w:p>
    <w:p w14:paraId="4CE786E3" w14:textId="77777777" w:rsidR="00AC591B" w:rsidRPr="004B5B98" w:rsidRDefault="00AC591B" w:rsidP="009B3EFA">
      <w:pPr>
        <w:pStyle w:val="Listenabsatz"/>
        <w:numPr>
          <w:ilvl w:val="0"/>
          <w:numId w:val="1"/>
        </w:numPr>
        <w:rPr>
          <w:sz w:val="24"/>
          <w:szCs w:val="24"/>
        </w:rPr>
      </w:pPr>
      <w:r>
        <w:rPr>
          <w:sz w:val="24"/>
        </w:rPr>
        <w:t>2011/65/EU (RoHS)</w:t>
      </w:r>
      <w:r>
        <w:t xml:space="preserve">  </w:t>
      </w:r>
    </w:p>
    <w:p w14:paraId="692E89FB" w14:textId="77777777" w:rsidR="000C2380" w:rsidRPr="004B5B98" w:rsidRDefault="000C2380" w:rsidP="009B3EFA">
      <w:pPr>
        <w:pStyle w:val="Listenabsatz"/>
        <w:numPr>
          <w:ilvl w:val="0"/>
          <w:numId w:val="1"/>
        </w:numPr>
        <w:rPr>
          <w:sz w:val="24"/>
          <w:szCs w:val="24"/>
        </w:rPr>
      </w:pPr>
      <w:r>
        <w:rPr>
          <w:sz w:val="24"/>
        </w:rPr>
        <w:t>2012/19/EU (WEEE)</w:t>
      </w:r>
    </w:p>
    <w:p w14:paraId="39704205" w14:textId="77777777" w:rsidR="00857EAF" w:rsidRPr="0017537B" w:rsidRDefault="00857EAF" w:rsidP="009B3EFA">
      <w:pPr>
        <w:pStyle w:val="Listenabsatz"/>
        <w:numPr>
          <w:ilvl w:val="0"/>
          <w:numId w:val="1"/>
        </w:numPr>
        <w:rPr>
          <w:sz w:val="24"/>
          <w:szCs w:val="24"/>
        </w:rPr>
      </w:pPr>
      <w:r>
        <w:rPr>
          <w:sz w:val="24"/>
        </w:rPr>
        <w:t>2014/29/EU (Pressure Vessel Directive)</w:t>
      </w:r>
    </w:p>
    <w:p w14:paraId="22A17982" w14:textId="77777777" w:rsidR="00857EAF" w:rsidRPr="0017537B" w:rsidRDefault="00857EAF" w:rsidP="009B3EFA">
      <w:pPr>
        <w:pStyle w:val="Listenabsatz"/>
        <w:numPr>
          <w:ilvl w:val="0"/>
          <w:numId w:val="1"/>
        </w:numPr>
        <w:rPr>
          <w:sz w:val="24"/>
          <w:szCs w:val="24"/>
        </w:rPr>
      </w:pPr>
      <w:r>
        <w:rPr>
          <w:sz w:val="24"/>
        </w:rPr>
        <w:t>2014/34/EU (Explosion Protection Directive)</w:t>
      </w:r>
    </w:p>
    <w:p w14:paraId="27BF32D7" w14:textId="77777777" w:rsidR="00857EAF" w:rsidRPr="0017537B" w:rsidRDefault="00857EAF" w:rsidP="009B3EFA">
      <w:pPr>
        <w:pStyle w:val="Listenabsatz"/>
        <w:numPr>
          <w:ilvl w:val="0"/>
          <w:numId w:val="1"/>
        </w:numPr>
        <w:rPr>
          <w:sz w:val="24"/>
          <w:szCs w:val="24"/>
        </w:rPr>
      </w:pPr>
      <w:r>
        <w:rPr>
          <w:sz w:val="24"/>
        </w:rPr>
        <w:t>2014/35/EU (Low Voltage Directive)</w:t>
      </w:r>
    </w:p>
    <w:p w14:paraId="6D0E27F0" w14:textId="77777777" w:rsidR="00230816" w:rsidRPr="0017537B" w:rsidRDefault="00857EAF" w:rsidP="009B3EFA">
      <w:pPr>
        <w:pStyle w:val="Listenabsatz"/>
        <w:numPr>
          <w:ilvl w:val="0"/>
          <w:numId w:val="1"/>
        </w:numPr>
        <w:rPr>
          <w:sz w:val="24"/>
          <w:szCs w:val="24"/>
        </w:rPr>
      </w:pPr>
      <w:r>
        <w:rPr>
          <w:sz w:val="24"/>
        </w:rPr>
        <w:t>2014/68/EU (Pressure Equipment Directive)</w:t>
      </w:r>
    </w:p>
    <w:p w14:paraId="531F071D" w14:textId="77777777" w:rsidR="004B5B98" w:rsidRPr="004B5B98" w:rsidRDefault="000C2380" w:rsidP="009B3EFA">
      <w:pPr>
        <w:pStyle w:val="Listenabsatz"/>
        <w:numPr>
          <w:ilvl w:val="0"/>
          <w:numId w:val="1"/>
        </w:numPr>
        <w:rPr>
          <w:sz w:val="24"/>
          <w:szCs w:val="24"/>
        </w:rPr>
      </w:pPr>
      <w:r>
        <w:rPr>
          <w:sz w:val="24"/>
        </w:rPr>
        <w:t>(EC) No. 1907/2006 (REACH)</w:t>
      </w:r>
    </w:p>
    <w:p w14:paraId="6860D726" w14:textId="77777777" w:rsidR="000C2380" w:rsidRDefault="000C2380" w:rsidP="009B3EFA">
      <w:pPr>
        <w:pStyle w:val="Listenabsatz"/>
        <w:numPr>
          <w:ilvl w:val="0"/>
          <w:numId w:val="1"/>
        </w:numPr>
        <w:rPr>
          <w:sz w:val="24"/>
          <w:szCs w:val="24"/>
        </w:rPr>
      </w:pPr>
      <w:r>
        <w:rPr>
          <w:sz w:val="24"/>
        </w:rPr>
        <w:t>(EC) No. 1272/2008 (CLP)</w:t>
      </w:r>
    </w:p>
    <w:p w14:paraId="662AB10F" w14:textId="5881E802" w:rsidR="004B5B98" w:rsidRDefault="000C2380" w:rsidP="009B3EFA">
      <w:pPr>
        <w:pStyle w:val="Listenabsatz"/>
        <w:numPr>
          <w:ilvl w:val="0"/>
          <w:numId w:val="1"/>
        </w:numPr>
        <w:rPr>
          <w:sz w:val="24"/>
          <w:szCs w:val="24"/>
        </w:rPr>
      </w:pPr>
      <w:r>
        <w:rPr>
          <w:sz w:val="24"/>
        </w:rPr>
        <w:t xml:space="preserve">GHS (Globally Harmonized System of Classification and Labeling of </w:t>
      </w:r>
      <w:r w:rsidR="009F2226">
        <w:rPr>
          <w:sz w:val="24"/>
        </w:rPr>
        <w:br/>
      </w:r>
      <w:r>
        <w:rPr>
          <w:sz w:val="24"/>
        </w:rPr>
        <w:t>Chemicals)</w:t>
      </w:r>
    </w:p>
    <w:p w14:paraId="0ED767A4" w14:textId="77777777" w:rsidR="0010555E" w:rsidRPr="0010555E" w:rsidRDefault="0010555E" w:rsidP="009B3EFA">
      <w:pPr>
        <w:pStyle w:val="Listenabsatz"/>
        <w:numPr>
          <w:ilvl w:val="0"/>
          <w:numId w:val="1"/>
        </w:numPr>
        <w:rPr>
          <w:sz w:val="24"/>
          <w:szCs w:val="24"/>
        </w:rPr>
      </w:pPr>
      <w:r>
        <w:rPr>
          <w:sz w:val="24"/>
        </w:rPr>
        <w:t xml:space="preserve">IEC DIN EN 61508 </w:t>
      </w:r>
    </w:p>
    <w:p w14:paraId="78AFB439" w14:textId="77777777" w:rsidR="0010555E" w:rsidRDefault="00194652" w:rsidP="009B3EFA">
      <w:pPr>
        <w:pStyle w:val="Listenabsatz"/>
        <w:numPr>
          <w:ilvl w:val="0"/>
          <w:numId w:val="1"/>
        </w:numPr>
        <w:rPr>
          <w:sz w:val="24"/>
          <w:szCs w:val="24"/>
        </w:rPr>
      </w:pPr>
      <w:r>
        <w:rPr>
          <w:sz w:val="24"/>
        </w:rPr>
        <w:t>EN ISO 13849</w:t>
      </w:r>
    </w:p>
    <w:p w14:paraId="07A1F103" w14:textId="77777777" w:rsidR="00B93C57" w:rsidRPr="004E0EC8" w:rsidRDefault="00B93C57" w:rsidP="009B3EFA">
      <w:pPr>
        <w:pStyle w:val="Listenabsatz"/>
        <w:numPr>
          <w:ilvl w:val="0"/>
          <w:numId w:val="1"/>
        </w:numPr>
        <w:rPr>
          <w:sz w:val="24"/>
          <w:szCs w:val="24"/>
        </w:rPr>
      </w:pPr>
      <w:r>
        <w:rPr>
          <w:sz w:val="24"/>
        </w:rPr>
        <w:t>SA8000 Social Accountability</w:t>
      </w:r>
    </w:p>
    <w:p w14:paraId="6AA7AEC5" w14:textId="77777777" w:rsidR="0010555E" w:rsidRDefault="0010555E" w:rsidP="009B3EFA">
      <w:pPr>
        <w:pStyle w:val="Listenabsatz"/>
        <w:rPr>
          <w:sz w:val="24"/>
          <w:szCs w:val="24"/>
        </w:rPr>
      </w:pPr>
    </w:p>
    <w:p w14:paraId="3DE89BA0" w14:textId="77777777" w:rsidR="000C2380" w:rsidRDefault="000C2380" w:rsidP="009B3EFA">
      <w:pPr>
        <w:rPr>
          <w:sz w:val="24"/>
          <w:szCs w:val="24"/>
        </w:rPr>
      </w:pPr>
      <w:r>
        <w:rPr>
          <w:sz w:val="24"/>
        </w:rPr>
        <w:t>The current versions of the standards shall apply.</w:t>
      </w:r>
    </w:p>
    <w:p w14:paraId="1FA71DB9" w14:textId="77777777" w:rsidR="000C2380" w:rsidRDefault="000C2380" w:rsidP="009B3EFA">
      <w:pPr>
        <w:rPr>
          <w:sz w:val="24"/>
          <w:szCs w:val="24"/>
        </w:rPr>
      </w:pPr>
    </w:p>
    <w:p w14:paraId="692BF874" w14:textId="3B0CB5E4" w:rsidR="00230816" w:rsidRDefault="00230816" w:rsidP="009B3EFA">
      <w:pPr>
        <w:rPr>
          <w:sz w:val="24"/>
          <w:szCs w:val="24"/>
        </w:rPr>
      </w:pPr>
      <w:r>
        <w:rPr>
          <w:sz w:val="24"/>
        </w:rPr>
        <w:t>Any amendments and additions shall be made in writing.</w:t>
      </w:r>
    </w:p>
    <w:p w14:paraId="56E76776" w14:textId="77777777" w:rsidR="0017537B" w:rsidRDefault="0017537B" w:rsidP="009B3EFA">
      <w:pPr>
        <w:rPr>
          <w:sz w:val="24"/>
          <w:szCs w:val="24"/>
        </w:rPr>
      </w:pPr>
    </w:p>
    <w:p w14:paraId="0678F43C" w14:textId="71AAC30B" w:rsidR="0017537B" w:rsidRDefault="0017537B" w:rsidP="009B3EFA">
      <w:pPr>
        <w:rPr>
          <w:sz w:val="24"/>
          <w:szCs w:val="24"/>
        </w:rPr>
      </w:pPr>
      <w:r>
        <w:rPr>
          <w:sz w:val="24"/>
        </w:rPr>
        <w:t>Suppliers shall be required to request the applicable documents throughout the entire supply chain.</w:t>
      </w:r>
    </w:p>
    <w:p w14:paraId="693E5785" w14:textId="66CD8509" w:rsidR="00075649" w:rsidRPr="00075649" w:rsidRDefault="00857EAF" w:rsidP="009B3EFA">
      <w:pPr>
        <w:pStyle w:val="berschrift1"/>
      </w:pPr>
      <w:bookmarkStart w:id="3" w:name="_Toc57972335"/>
      <w:r>
        <w:lastRenderedPageBreak/>
        <w:t>1.3</w:t>
      </w:r>
      <w:r w:rsidR="00466F04">
        <w:tab/>
      </w:r>
      <w:r>
        <w:t>Business Language</w:t>
      </w:r>
      <w:bookmarkEnd w:id="3"/>
    </w:p>
    <w:p w14:paraId="17B06C39" w14:textId="7CB79EB7" w:rsidR="00075649" w:rsidRDefault="00075649" w:rsidP="009B3EFA">
      <w:pPr>
        <w:rPr>
          <w:sz w:val="24"/>
          <w:szCs w:val="24"/>
        </w:rPr>
      </w:pPr>
      <w:r>
        <w:rPr>
          <w:sz w:val="24"/>
        </w:rPr>
        <w:t>The business language is English unless another language is explicitly specified in individual cases.</w:t>
      </w:r>
    </w:p>
    <w:p w14:paraId="6634978D" w14:textId="3B707448" w:rsidR="00075649" w:rsidRPr="00075649" w:rsidRDefault="00857EAF" w:rsidP="009B3EFA">
      <w:pPr>
        <w:pStyle w:val="berschrift1"/>
      </w:pPr>
      <w:bookmarkStart w:id="4" w:name="_Toc57972336"/>
      <w:r>
        <w:t>1.4</w:t>
      </w:r>
      <w:r w:rsidR="00466F04">
        <w:tab/>
      </w:r>
      <w:r>
        <w:t>Quality Management System</w:t>
      </w:r>
      <w:bookmarkEnd w:id="4"/>
    </w:p>
    <w:p w14:paraId="0AA6FC0E" w14:textId="77777777" w:rsidR="00C83F00" w:rsidRDefault="00AF4CB9" w:rsidP="009B3EFA">
      <w:pPr>
        <w:rPr>
          <w:sz w:val="24"/>
          <w:szCs w:val="24"/>
        </w:rPr>
      </w:pPr>
      <w:r>
        <w:rPr>
          <w:sz w:val="24"/>
        </w:rPr>
        <w:t xml:space="preserve">The suppliers are committed to the </w:t>
      </w:r>
      <w:proofErr w:type="gramStart"/>
      <w:r>
        <w:rPr>
          <w:sz w:val="24"/>
        </w:rPr>
        <w:t>zero defect</w:t>
      </w:r>
      <w:proofErr w:type="gramEnd"/>
      <w:r>
        <w:rPr>
          <w:sz w:val="24"/>
        </w:rPr>
        <w:t xml:space="preserve"> target and shall constantly optimize their products and processes with this aim.</w:t>
      </w:r>
    </w:p>
    <w:p w14:paraId="432053EB" w14:textId="77777777" w:rsidR="00C83F00" w:rsidRDefault="00C83F00" w:rsidP="009B3EFA">
      <w:pPr>
        <w:rPr>
          <w:sz w:val="24"/>
          <w:szCs w:val="24"/>
        </w:rPr>
      </w:pPr>
    </w:p>
    <w:p w14:paraId="4A402601" w14:textId="77777777" w:rsidR="00596541" w:rsidRDefault="00596541" w:rsidP="009B3EFA">
      <w:pPr>
        <w:autoSpaceDE w:val="0"/>
        <w:autoSpaceDN w:val="0"/>
        <w:adjustRightInd w:val="0"/>
        <w:rPr>
          <w:sz w:val="24"/>
          <w:szCs w:val="24"/>
        </w:rPr>
      </w:pPr>
      <w:r>
        <w:rPr>
          <w:sz w:val="24"/>
        </w:rPr>
        <w:t xml:space="preserve">We expect our suppliers to work according to the requirements of DIN EN ISO 9001:2015. If they are not certified, the areas of action shall be </w:t>
      </w:r>
      <w:proofErr w:type="gramStart"/>
      <w:r>
        <w:rPr>
          <w:sz w:val="24"/>
        </w:rPr>
        <w:t>identified</w:t>
      </w:r>
      <w:proofErr w:type="gramEnd"/>
      <w:r>
        <w:rPr>
          <w:sz w:val="24"/>
        </w:rPr>
        <w:t xml:space="preserve"> and the deviations addressed within a reasonable period of time. Deviations require the written approval of W&amp;H Quality Management. </w:t>
      </w:r>
    </w:p>
    <w:p w14:paraId="19FEC0B8" w14:textId="77777777" w:rsidR="009464E1" w:rsidRPr="00383E1D" w:rsidRDefault="009464E1" w:rsidP="009B3EFA">
      <w:pPr>
        <w:rPr>
          <w:sz w:val="24"/>
          <w:szCs w:val="24"/>
        </w:rPr>
      </w:pPr>
    </w:p>
    <w:p w14:paraId="5D3409D7" w14:textId="5695768F" w:rsidR="00075649" w:rsidRPr="00075649" w:rsidRDefault="00075649" w:rsidP="009B3EFA">
      <w:pPr>
        <w:rPr>
          <w:sz w:val="24"/>
          <w:szCs w:val="24"/>
        </w:rPr>
      </w:pPr>
      <w:r>
        <w:rPr>
          <w:sz w:val="24"/>
        </w:rPr>
        <w:t>The effectiveness of the QM system at our suppliers is reflected by:</w:t>
      </w:r>
    </w:p>
    <w:p w14:paraId="306A6362" w14:textId="77777777" w:rsidR="00075649" w:rsidRDefault="00075649" w:rsidP="00327D5E">
      <w:pPr>
        <w:pStyle w:val="Listenabsatz"/>
        <w:numPr>
          <w:ilvl w:val="0"/>
          <w:numId w:val="24"/>
        </w:numPr>
        <w:rPr>
          <w:sz w:val="24"/>
          <w:szCs w:val="24"/>
        </w:rPr>
      </w:pPr>
      <w:r>
        <w:rPr>
          <w:sz w:val="24"/>
        </w:rPr>
        <w:t xml:space="preserve">Continuous and verifiable improvement of processes, </w:t>
      </w:r>
      <w:proofErr w:type="gramStart"/>
      <w:r>
        <w:rPr>
          <w:sz w:val="24"/>
        </w:rPr>
        <w:t>procedures</w:t>
      </w:r>
      <w:proofErr w:type="gramEnd"/>
      <w:r>
        <w:rPr>
          <w:sz w:val="24"/>
        </w:rPr>
        <w:t xml:space="preserve"> and products</w:t>
      </w:r>
    </w:p>
    <w:p w14:paraId="7C737E1D" w14:textId="77777777" w:rsidR="00075649" w:rsidRPr="00BF1E9C" w:rsidRDefault="00230816" w:rsidP="00327D5E">
      <w:pPr>
        <w:pStyle w:val="Listenabsatz"/>
        <w:numPr>
          <w:ilvl w:val="0"/>
          <w:numId w:val="25"/>
        </w:numPr>
        <w:rPr>
          <w:sz w:val="24"/>
          <w:szCs w:val="24"/>
        </w:rPr>
      </w:pPr>
      <w:r>
        <w:rPr>
          <w:sz w:val="24"/>
        </w:rPr>
        <w:t>Compliance with delivery quality</w:t>
      </w:r>
    </w:p>
    <w:p w14:paraId="75BA24BB" w14:textId="77777777" w:rsidR="00075649" w:rsidRPr="00BF1E9C" w:rsidRDefault="00230816" w:rsidP="00327D5E">
      <w:pPr>
        <w:pStyle w:val="Listenabsatz"/>
        <w:numPr>
          <w:ilvl w:val="0"/>
          <w:numId w:val="25"/>
        </w:numPr>
        <w:rPr>
          <w:sz w:val="24"/>
          <w:szCs w:val="24"/>
        </w:rPr>
      </w:pPr>
      <w:r>
        <w:rPr>
          <w:sz w:val="24"/>
        </w:rPr>
        <w:t>Compliance with delivery dates</w:t>
      </w:r>
    </w:p>
    <w:p w14:paraId="01200011" w14:textId="77777777" w:rsidR="00075649" w:rsidRPr="00BF1E9C" w:rsidRDefault="00230816" w:rsidP="00327D5E">
      <w:pPr>
        <w:pStyle w:val="Listenabsatz"/>
        <w:numPr>
          <w:ilvl w:val="0"/>
          <w:numId w:val="25"/>
        </w:numPr>
        <w:rPr>
          <w:sz w:val="24"/>
          <w:szCs w:val="24"/>
        </w:rPr>
      </w:pPr>
      <w:r>
        <w:rPr>
          <w:sz w:val="24"/>
        </w:rPr>
        <w:t>Rapid and effective implementation of corrective actions</w:t>
      </w:r>
    </w:p>
    <w:p w14:paraId="43AF2F78" w14:textId="77777777" w:rsidR="00075649" w:rsidRPr="00BF1E9C" w:rsidRDefault="00AF4CB9" w:rsidP="00327D5E">
      <w:pPr>
        <w:pStyle w:val="Listenabsatz"/>
        <w:numPr>
          <w:ilvl w:val="0"/>
          <w:numId w:val="25"/>
        </w:numPr>
        <w:rPr>
          <w:sz w:val="24"/>
          <w:szCs w:val="24"/>
        </w:rPr>
      </w:pPr>
      <w:r>
        <w:rPr>
          <w:sz w:val="24"/>
        </w:rPr>
        <w:t>Early and clear communication on all levels</w:t>
      </w:r>
    </w:p>
    <w:p w14:paraId="32BCD747" w14:textId="77777777" w:rsidR="00075649" w:rsidRPr="00BF1E9C" w:rsidRDefault="00075649" w:rsidP="00327D5E">
      <w:pPr>
        <w:pStyle w:val="Listenabsatz"/>
        <w:numPr>
          <w:ilvl w:val="0"/>
          <w:numId w:val="25"/>
        </w:numPr>
        <w:rPr>
          <w:sz w:val="24"/>
          <w:szCs w:val="24"/>
        </w:rPr>
      </w:pPr>
      <w:r>
        <w:rPr>
          <w:sz w:val="24"/>
        </w:rPr>
        <w:t>Completion of new projects and change projects correctly and on schedule</w:t>
      </w:r>
    </w:p>
    <w:p w14:paraId="119B8514" w14:textId="2EBFB7C8" w:rsidR="00075649" w:rsidRPr="00075649" w:rsidRDefault="0017537B" w:rsidP="009B3EFA">
      <w:pPr>
        <w:pStyle w:val="berschrift1"/>
      </w:pPr>
      <w:bookmarkStart w:id="5" w:name="_Toc57972337"/>
      <w:r>
        <w:t>1.5</w:t>
      </w:r>
      <w:r w:rsidR="00466F04">
        <w:tab/>
      </w:r>
      <w:r>
        <w:t>Audits</w:t>
      </w:r>
      <w:bookmarkEnd w:id="5"/>
    </w:p>
    <w:p w14:paraId="164D1248" w14:textId="7CFA46FC" w:rsidR="00075649" w:rsidRDefault="00075649" w:rsidP="009B3EFA">
      <w:pPr>
        <w:rPr>
          <w:sz w:val="24"/>
          <w:szCs w:val="24"/>
        </w:rPr>
      </w:pPr>
      <w:r>
        <w:rPr>
          <w:sz w:val="24"/>
        </w:rPr>
        <w:t xml:space="preserve">W&amp;H reserves the right to carry out audits and assessments of quality management systems, </w:t>
      </w:r>
      <w:proofErr w:type="gramStart"/>
      <w:r>
        <w:rPr>
          <w:sz w:val="24"/>
        </w:rPr>
        <w:t>processes</w:t>
      </w:r>
      <w:proofErr w:type="gramEnd"/>
      <w:r>
        <w:rPr>
          <w:sz w:val="24"/>
        </w:rPr>
        <w:t xml:space="preserve"> and products after prior notice.</w:t>
      </w:r>
    </w:p>
    <w:p w14:paraId="25C3089C" w14:textId="6C7512F9" w:rsidR="00230816" w:rsidRDefault="005133BE" w:rsidP="009B3EFA">
      <w:pPr>
        <w:rPr>
          <w:sz w:val="24"/>
          <w:szCs w:val="24"/>
        </w:rPr>
      </w:pPr>
      <w:r>
        <w:rPr>
          <w:sz w:val="24"/>
        </w:rPr>
        <w:t>The suppliers shall be informed of the results of the audit. Any corrective measures shall be agreed between W&amp;H and the suppliers.</w:t>
      </w:r>
    </w:p>
    <w:p w14:paraId="462E01D8" w14:textId="77777777" w:rsidR="0017537B" w:rsidRDefault="0017537B" w:rsidP="009B3EFA">
      <w:pPr>
        <w:rPr>
          <w:sz w:val="24"/>
          <w:szCs w:val="24"/>
        </w:rPr>
      </w:pPr>
    </w:p>
    <w:p w14:paraId="6E0985A5" w14:textId="77777777" w:rsidR="0017537B" w:rsidRPr="00230816" w:rsidRDefault="001D3908" w:rsidP="009B3EFA">
      <w:pPr>
        <w:rPr>
          <w:sz w:val="24"/>
          <w:szCs w:val="24"/>
        </w:rPr>
      </w:pPr>
      <w:r>
        <w:rPr>
          <w:sz w:val="24"/>
        </w:rPr>
        <w:t>W&amp;H may demand documented proof from the suppliers that the suppliers have verified the effectiveness of their sub-suppliers’ quality management system. Furthermore, W&amp;H may also demand that the suppliers provide written testing and other quality certifications from their sub-suppliers.</w:t>
      </w:r>
    </w:p>
    <w:p w14:paraId="7E590466" w14:textId="77777777" w:rsidR="0017537B" w:rsidRDefault="0017537B" w:rsidP="009B3EFA">
      <w:pPr>
        <w:rPr>
          <w:sz w:val="24"/>
          <w:szCs w:val="24"/>
        </w:rPr>
      </w:pPr>
    </w:p>
    <w:p w14:paraId="380AA7D4" w14:textId="51E1CDED" w:rsidR="00075649" w:rsidRPr="00075649" w:rsidRDefault="001D3908" w:rsidP="009B3EFA">
      <w:pPr>
        <w:rPr>
          <w:sz w:val="24"/>
          <w:szCs w:val="24"/>
        </w:rPr>
      </w:pPr>
      <w:r>
        <w:rPr>
          <w:sz w:val="24"/>
        </w:rPr>
        <w:t xml:space="preserve">Upon request, the suppliers shall also grant access to the production and testing documentation and to other documents and materials related to the production of the object of delivery. This also applies for tools, </w:t>
      </w:r>
      <w:proofErr w:type="gramStart"/>
      <w:r>
        <w:rPr>
          <w:sz w:val="24"/>
        </w:rPr>
        <w:t>equipment</w:t>
      </w:r>
      <w:proofErr w:type="gramEnd"/>
      <w:r>
        <w:rPr>
          <w:sz w:val="24"/>
        </w:rPr>
        <w:t xml:space="preserve"> and testing equipment. </w:t>
      </w:r>
    </w:p>
    <w:p w14:paraId="0BD543B7" w14:textId="185A0267" w:rsidR="0017335B" w:rsidRPr="00075649" w:rsidRDefault="009628FC" w:rsidP="009B3EFA">
      <w:pPr>
        <w:pStyle w:val="berschrift1"/>
      </w:pPr>
      <w:bookmarkStart w:id="6" w:name="_Toc57972338"/>
      <w:r>
        <w:t>1.6</w:t>
      </w:r>
      <w:r w:rsidR="00466F04">
        <w:tab/>
      </w:r>
      <w:r>
        <w:t>Quality Objectives</w:t>
      </w:r>
      <w:bookmarkEnd w:id="6"/>
    </w:p>
    <w:p w14:paraId="0F9372D7" w14:textId="77777777" w:rsidR="0017335B" w:rsidRPr="00075649" w:rsidRDefault="001D3908" w:rsidP="009B3EFA">
      <w:pPr>
        <w:rPr>
          <w:sz w:val="24"/>
          <w:szCs w:val="24"/>
        </w:rPr>
      </w:pPr>
      <w:r>
        <w:rPr>
          <w:sz w:val="24"/>
        </w:rPr>
        <w:t xml:space="preserve">Suppliers shall ensure that quality objectives for the relevant functions, procedures and levels of the entire organization are defined, established, </w:t>
      </w:r>
      <w:proofErr w:type="gramStart"/>
      <w:r>
        <w:rPr>
          <w:sz w:val="24"/>
        </w:rPr>
        <w:t>maintained</w:t>
      </w:r>
      <w:proofErr w:type="gramEnd"/>
      <w:r>
        <w:rPr>
          <w:sz w:val="24"/>
        </w:rPr>
        <w:t xml:space="preserve"> and reviewed to meet W&amp;H customer requirements.</w:t>
      </w:r>
    </w:p>
    <w:p w14:paraId="26A94DCA" w14:textId="77777777" w:rsidR="0017335B" w:rsidRPr="00075649" w:rsidRDefault="0017335B" w:rsidP="009B3EFA">
      <w:pPr>
        <w:rPr>
          <w:sz w:val="24"/>
          <w:szCs w:val="24"/>
        </w:rPr>
      </w:pPr>
    </w:p>
    <w:p w14:paraId="481A1440" w14:textId="77777777" w:rsidR="0017335B" w:rsidRPr="00075649" w:rsidRDefault="0017335B" w:rsidP="009B3EFA">
      <w:pPr>
        <w:rPr>
          <w:sz w:val="24"/>
          <w:szCs w:val="24"/>
        </w:rPr>
      </w:pPr>
      <w:r>
        <w:rPr>
          <w:sz w:val="24"/>
        </w:rPr>
        <w:t xml:space="preserve">In the course of the quality planning, suppliers shall be expected to develop a “Zero Defect Strategy” and take all necessary actions to achieve the </w:t>
      </w:r>
      <w:proofErr w:type="gramStart"/>
      <w:r>
        <w:rPr>
          <w:sz w:val="24"/>
        </w:rPr>
        <w:t>zero defect</w:t>
      </w:r>
      <w:proofErr w:type="gramEnd"/>
      <w:r>
        <w:rPr>
          <w:sz w:val="24"/>
        </w:rPr>
        <w:t xml:space="preserve"> target.</w:t>
      </w:r>
    </w:p>
    <w:p w14:paraId="2B87BB3C" w14:textId="77777777" w:rsidR="0017335B" w:rsidRPr="00075649" w:rsidRDefault="0017335B" w:rsidP="009B3EFA">
      <w:pPr>
        <w:rPr>
          <w:sz w:val="24"/>
          <w:szCs w:val="24"/>
        </w:rPr>
      </w:pPr>
    </w:p>
    <w:p w14:paraId="1126BA6D" w14:textId="77777777" w:rsidR="00075649" w:rsidRPr="00075649" w:rsidRDefault="0017335B" w:rsidP="009B3EFA">
      <w:pPr>
        <w:rPr>
          <w:sz w:val="24"/>
          <w:szCs w:val="24"/>
        </w:rPr>
      </w:pPr>
      <w:r>
        <w:rPr>
          <w:sz w:val="24"/>
        </w:rPr>
        <w:lastRenderedPageBreak/>
        <w:t>If the quality performance impairs the safety, quality or supply of products, the suppliers shall immediately inform all W&amp;H recipient plants that may be affected, along with any other parties in the W&amp;H supply chain.</w:t>
      </w:r>
    </w:p>
    <w:p w14:paraId="15CAA1F8" w14:textId="3495AC77" w:rsidR="0017335B" w:rsidRPr="00075649" w:rsidRDefault="009628FC" w:rsidP="009B3EFA">
      <w:pPr>
        <w:pStyle w:val="berschrift1"/>
      </w:pPr>
      <w:bookmarkStart w:id="7" w:name="_Toc57972339"/>
      <w:r>
        <w:t>1.7</w:t>
      </w:r>
      <w:r w:rsidR="00466F04">
        <w:tab/>
      </w:r>
      <w:r>
        <w:t xml:space="preserve">Regulatory Compliance, Corporate Social Responsibility &amp; </w:t>
      </w:r>
      <w:r w:rsidR="009F2226">
        <w:br/>
      </w:r>
      <w:r>
        <w:t>Sustainability</w:t>
      </w:r>
      <w:bookmarkEnd w:id="7"/>
    </w:p>
    <w:p w14:paraId="19B46DAE" w14:textId="127A167E" w:rsidR="0017335B" w:rsidRPr="00075649" w:rsidRDefault="0017335B" w:rsidP="009B3EFA">
      <w:pPr>
        <w:rPr>
          <w:sz w:val="24"/>
          <w:szCs w:val="24"/>
        </w:rPr>
      </w:pPr>
      <w:r>
        <w:rPr>
          <w:sz w:val="24"/>
        </w:rPr>
        <w:t xml:space="preserve">W&amp;H requires its suppliers and sub-suppliers to adopt and fulfill our minimum expectations regarding working conditions, human </w:t>
      </w:r>
      <w:proofErr w:type="gramStart"/>
      <w:r>
        <w:rPr>
          <w:sz w:val="24"/>
        </w:rPr>
        <w:t>rights</w:t>
      </w:r>
      <w:proofErr w:type="gramEnd"/>
      <w:r>
        <w:rPr>
          <w:sz w:val="24"/>
        </w:rPr>
        <w:t xml:space="preserve"> and environmental protection in accordance with the SA8000 international standard from Social Accountability International. </w:t>
      </w:r>
    </w:p>
    <w:p w14:paraId="39E063BC" w14:textId="1D50CA03" w:rsidR="00075649" w:rsidRPr="00075649" w:rsidRDefault="00075649" w:rsidP="009B3EFA">
      <w:pPr>
        <w:pStyle w:val="berschrift1"/>
      </w:pPr>
      <w:bookmarkStart w:id="8" w:name="_Toc57972340"/>
      <w:r>
        <w:t>1.8</w:t>
      </w:r>
      <w:r w:rsidR="00466F04">
        <w:tab/>
      </w:r>
      <w:r>
        <w:t>Environment</w:t>
      </w:r>
      <w:bookmarkEnd w:id="8"/>
    </w:p>
    <w:p w14:paraId="705EEDA0" w14:textId="2234F4DE" w:rsidR="00075649" w:rsidRPr="00075649" w:rsidRDefault="00075649" w:rsidP="009B3EFA">
      <w:pPr>
        <w:rPr>
          <w:sz w:val="24"/>
          <w:szCs w:val="24"/>
        </w:rPr>
      </w:pPr>
      <w:r>
        <w:rPr>
          <w:sz w:val="24"/>
        </w:rPr>
        <w:t xml:space="preserve">Effective environmental management, which ensures compliance with the applicable environmental </w:t>
      </w:r>
      <w:proofErr w:type="gramStart"/>
      <w:r>
        <w:rPr>
          <w:sz w:val="24"/>
        </w:rPr>
        <w:t>regulations</w:t>
      </w:r>
      <w:proofErr w:type="gramEnd"/>
      <w:r>
        <w:rPr>
          <w:sz w:val="24"/>
        </w:rPr>
        <w:t xml:space="preserve"> and which also continuously and efficiently improves the suppliers’ environmental conditions, represents a major contribution to supply reliability. W&amp;H is committed to sustainability with the </w:t>
      </w:r>
      <w:proofErr w:type="spellStart"/>
      <w:r>
        <w:rPr>
          <w:sz w:val="24"/>
        </w:rPr>
        <w:t>Greenovation</w:t>
      </w:r>
      <w:proofErr w:type="spellEnd"/>
      <w:r>
        <w:rPr>
          <w:sz w:val="24"/>
        </w:rPr>
        <w:t xml:space="preserve"> label. Therefore, we expect our suppliers to make a corresponding voluntary commitment and recommend certification to DIN EN ISO 14001.</w:t>
      </w:r>
    </w:p>
    <w:p w14:paraId="04CEF429" w14:textId="77777777" w:rsidR="004B5B98" w:rsidRDefault="004B5B98" w:rsidP="009B3EFA">
      <w:pPr>
        <w:rPr>
          <w:sz w:val="24"/>
          <w:szCs w:val="24"/>
        </w:rPr>
      </w:pPr>
    </w:p>
    <w:p w14:paraId="63BD916F" w14:textId="77777777" w:rsidR="00466F04" w:rsidRDefault="00075649" w:rsidP="009B3EFA">
      <w:pPr>
        <w:rPr>
          <w:sz w:val="24"/>
        </w:rPr>
      </w:pPr>
      <w:r>
        <w:rPr>
          <w:sz w:val="24"/>
        </w:rPr>
        <w:t xml:space="preserve">Upon request, suppliers shall present suitable recycling and disposal concepts for their products. When the life cycle of W&amp;H products is evaluated, additional </w:t>
      </w:r>
      <w:proofErr w:type="gramStart"/>
      <w:r>
        <w:rPr>
          <w:sz w:val="24"/>
        </w:rPr>
        <w:t>data</w:t>
      </w:r>
      <w:proofErr w:type="gramEnd"/>
      <w:r>
        <w:rPr>
          <w:sz w:val="24"/>
        </w:rPr>
        <w:t xml:space="preserve"> </w:t>
      </w:r>
    </w:p>
    <w:p w14:paraId="12798511" w14:textId="5CF951A2" w:rsidR="000C2380" w:rsidRDefault="00075649" w:rsidP="009B3EFA">
      <w:pPr>
        <w:rPr>
          <w:sz w:val="24"/>
          <w:szCs w:val="24"/>
        </w:rPr>
      </w:pPr>
      <w:r>
        <w:rPr>
          <w:sz w:val="24"/>
        </w:rPr>
        <w:t>(</w:t>
      </w:r>
      <w:proofErr w:type="gramStart"/>
      <w:r>
        <w:rPr>
          <w:sz w:val="24"/>
        </w:rPr>
        <w:t>e.g.</w:t>
      </w:r>
      <w:proofErr w:type="gramEnd"/>
      <w:r>
        <w:rPr>
          <w:sz w:val="24"/>
        </w:rPr>
        <w:t xml:space="preserve"> energy consumption and emissions) may be requested.</w:t>
      </w:r>
    </w:p>
    <w:p w14:paraId="5AF28B2E" w14:textId="435FE5DD" w:rsidR="00075649" w:rsidRPr="00075649" w:rsidRDefault="000C2380" w:rsidP="009B3EFA">
      <w:pPr>
        <w:pStyle w:val="berschrift1"/>
      </w:pPr>
      <w:bookmarkStart w:id="9" w:name="_Toc57972341"/>
      <w:r>
        <w:t>1.9</w:t>
      </w:r>
      <w:r w:rsidR="00466F04">
        <w:tab/>
      </w:r>
      <w:r>
        <w:t>Product Requirements</w:t>
      </w:r>
      <w:bookmarkEnd w:id="9"/>
    </w:p>
    <w:p w14:paraId="25D251C8" w14:textId="7A814A81" w:rsidR="00075649" w:rsidRPr="00075649" w:rsidRDefault="00075649" w:rsidP="009B3EFA">
      <w:pPr>
        <w:rPr>
          <w:sz w:val="24"/>
          <w:szCs w:val="24"/>
        </w:rPr>
      </w:pPr>
      <w:r>
        <w:rPr>
          <w:sz w:val="24"/>
        </w:rPr>
        <w:t>W&amp;H describes the products requirements by means of technical drawings, technical specifications, standards, technical guidelines, specifications, testing and packaging regulations and individual contractual provisions, all of which shall be complied with.</w:t>
      </w:r>
    </w:p>
    <w:p w14:paraId="109838FB" w14:textId="77777777" w:rsidR="00C83F00" w:rsidRDefault="00C83F00" w:rsidP="009B3EFA">
      <w:pPr>
        <w:rPr>
          <w:sz w:val="24"/>
          <w:szCs w:val="24"/>
        </w:rPr>
      </w:pPr>
    </w:p>
    <w:p w14:paraId="3ACEA810" w14:textId="7FCEF693" w:rsidR="00FF56F8" w:rsidRPr="00075649" w:rsidRDefault="00B168F7" w:rsidP="009B3EFA">
      <w:pPr>
        <w:rPr>
          <w:sz w:val="24"/>
          <w:szCs w:val="24"/>
        </w:rPr>
      </w:pPr>
      <w:r>
        <w:rPr>
          <w:sz w:val="24"/>
        </w:rPr>
        <w:t>Suppliers shall receive from W&amp;H the latest updates to the technical documentation. They shall implement suitable internal measures to ensure that production is only carried out according to the valid version. The same shall apply to their sub-suppliers. These documents are binding contractual elements. Change requests from suppliers shall require the written approval of W&amp;H, see chapter 1.11.</w:t>
      </w:r>
    </w:p>
    <w:p w14:paraId="25122E1A" w14:textId="77777777" w:rsidR="00075649" w:rsidRPr="00075649" w:rsidRDefault="00075649" w:rsidP="009B3EFA">
      <w:pPr>
        <w:rPr>
          <w:sz w:val="24"/>
          <w:szCs w:val="24"/>
        </w:rPr>
      </w:pPr>
    </w:p>
    <w:p w14:paraId="457F6F71" w14:textId="77777777" w:rsidR="00075649" w:rsidRPr="00075649" w:rsidRDefault="00C83F00" w:rsidP="009B3EFA">
      <w:pPr>
        <w:rPr>
          <w:sz w:val="24"/>
          <w:szCs w:val="24"/>
        </w:rPr>
      </w:pPr>
      <w:r>
        <w:rPr>
          <w:sz w:val="24"/>
        </w:rPr>
        <w:t>Deviations from the characteristics can impair product safety, reliability, ease of assembly, function and quality and may also violate official or legal regulations.</w:t>
      </w:r>
    </w:p>
    <w:p w14:paraId="44E30D47" w14:textId="77777777" w:rsidR="00075649" w:rsidRPr="00075649" w:rsidRDefault="00075649" w:rsidP="009B3EFA">
      <w:pPr>
        <w:rPr>
          <w:sz w:val="24"/>
          <w:szCs w:val="24"/>
        </w:rPr>
      </w:pPr>
    </w:p>
    <w:p w14:paraId="558144B8" w14:textId="77777777" w:rsidR="00EC5480" w:rsidRDefault="00075649" w:rsidP="009B3EFA">
      <w:pPr>
        <w:rPr>
          <w:sz w:val="24"/>
          <w:szCs w:val="24"/>
        </w:rPr>
      </w:pPr>
      <w:r>
        <w:rPr>
          <w:sz w:val="24"/>
        </w:rPr>
        <w:t xml:space="preserve">Inspection characteristics are stipulated by W&amp;H and shall be documented, </w:t>
      </w:r>
      <w:proofErr w:type="gramStart"/>
      <w:r>
        <w:rPr>
          <w:sz w:val="24"/>
        </w:rPr>
        <w:t>recorded</w:t>
      </w:r>
      <w:proofErr w:type="gramEnd"/>
      <w:r>
        <w:rPr>
          <w:sz w:val="24"/>
        </w:rPr>
        <w:t xml:space="preserve"> and supplied on the drawings and/or specifications. In addition, the checklists (work instructions) provided by W&amp;H shall apply.</w:t>
      </w:r>
    </w:p>
    <w:p w14:paraId="5B361E35" w14:textId="195DF246" w:rsidR="00075649" w:rsidRPr="00075649" w:rsidRDefault="009628FC" w:rsidP="009B3EFA">
      <w:pPr>
        <w:pStyle w:val="berschrift1"/>
      </w:pPr>
      <w:bookmarkStart w:id="10" w:name="_Toc57972342"/>
      <w:r>
        <w:t>1.10</w:t>
      </w:r>
      <w:r w:rsidR="00466F04">
        <w:tab/>
      </w:r>
      <w:r>
        <w:t>Sub-Supplier Management</w:t>
      </w:r>
      <w:bookmarkEnd w:id="10"/>
    </w:p>
    <w:p w14:paraId="4631CF84" w14:textId="7B461AEA" w:rsidR="00075649" w:rsidRDefault="00075649" w:rsidP="009B3EFA">
      <w:pPr>
        <w:rPr>
          <w:sz w:val="24"/>
          <w:szCs w:val="24"/>
        </w:rPr>
      </w:pPr>
      <w:r>
        <w:rPr>
          <w:sz w:val="24"/>
        </w:rPr>
        <w:t xml:space="preserve">Sub-suppliers are the suppliers of W&amp;H’s suppliers. They have a significant influence on the quality of the </w:t>
      </w:r>
      <w:proofErr w:type="gramStart"/>
      <w:r>
        <w:rPr>
          <w:sz w:val="24"/>
        </w:rPr>
        <w:t>end product</w:t>
      </w:r>
      <w:proofErr w:type="gramEnd"/>
      <w:r>
        <w:rPr>
          <w:sz w:val="24"/>
        </w:rPr>
        <w:t>. Therefore, they shall also maintain a documented supplier management system.</w:t>
      </w:r>
    </w:p>
    <w:p w14:paraId="4B8382E9" w14:textId="77777777" w:rsidR="006C4315" w:rsidRPr="00075649" w:rsidRDefault="006C4315" w:rsidP="009B3EFA">
      <w:pPr>
        <w:rPr>
          <w:sz w:val="24"/>
          <w:szCs w:val="24"/>
        </w:rPr>
      </w:pPr>
    </w:p>
    <w:p w14:paraId="1F2B4054" w14:textId="77777777" w:rsidR="00075649" w:rsidRPr="00075649" w:rsidRDefault="0083212A" w:rsidP="009B3EFA">
      <w:pPr>
        <w:rPr>
          <w:sz w:val="24"/>
          <w:szCs w:val="24"/>
        </w:rPr>
      </w:pPr>
      <w:r>
        <w:rPr>
          <w:sz w:val="24"/>
        </w:rPr>
        <w:lastRenderedPageBreak/>
        <w:t xml:space="preserve">Suppliers shall be responsible for the development of their sub-contractors. They must have the necessary procedures, </w:t>
      </w:r>
      <w:proofErr w:type="gramStart"/>
      <w:r>
        <w:rPr>
          <w:sz w:val="24"/>
        </w:rPr>
        <w:t>expertise</w:t>
      </w:r>
      <w:proofErr w:type="gramEnd"/>
      <w:r>
        <w:rPr>
          <w:sz w:val="24"/>
        </w:rPr>
        <w:t xml:space="preserve"> and capacity to manage their sub-contractors and monitor their performance.</w:t>
      </w:r>
    </w:p>
    <w:p w14:paraId="594FA377" w14:textId="77777777" w:rsidR="00075649" w:rsidRPr="00075649" w:rsidRDefault="00075649" w:rsidP="009B3EFA">
      <w:pPr>
        <w:rPr>
          <w:sz w:val="24"/>
          <w:szCs w:val="24"/>
        </w:rPr>
      </w:pPr>
    </w:p>
    <w:p w14:paraId="5F3EFAF9" w14:textId="77777777" w:rsidR="00075649" w:rsidRDefault="00075649" w:rsidP="009B3EFA">
      <w:pPr>
        <w:rPr>
          <w:sz w:val="24"/>
          <w:szCs w:val="24"/>
        </w:rPr>
      </w:pPr>
      <w:r>
        <w:rPr>
          <w:sz w:val="24"/>
        </w:rPr>
        <w:t>Any intended change of a sub-supplier for important product features requires the prior approval of W&amp;H.</w:t>
      </w:r>
    </w:p>
    <w:p w14:paraId="0E2F0E22" w14:textId="39739915" w:rsidR="00075649" w:rsidRPr="00075649" w:rsidRDefault="00075649" w:rsidP="009B3EFA">
      <w:pPr>
        <w:pStyle w:val="berschrift1"/>
      </w:pPr>
      <w:bookmarkStart w:id="11" w:name="_Toc57972343"/>
      <w:r>
        <w:t>1.11</w:t>
      </w:r>
      <w:r w:rsidR="00466F04">
        <w:tab/>
      </w:r>
      <w:r>
        <w:t>Changes to Product or Process</w:t>
      </w:r>
      <w:bookmarkEnd w:id="11"/>
    </w:p>
    <w:p w14:paraId="3E3DE281" w14:textId="22C48675" w:rsidR="00075649" w:rsidRPr="00075649" w:rsidRDefault="00B168F7" w:rsidP="009B3EFA">
      <w:pPr>
        <w:rPr>
          <w:sz w:val="24"/>
          <w:szCs w:val="24"/>
        </w:rPr>
      </w:pPr>
      <w:r>
        <w:rPr>
          <w:sz w:val="24"/>
        </w:rPr>
        <w:t>Suppliers shall possess a documented process for managing and implementing changes that affect the product and production.</w:t>
      </w:r>
    </w:p>
    <w:p w14:paraId="67273285" w14:textId="77777777" w:rsidR="00C01296" w:rsidRDefault="00C01296" w:rsidP="009B3EFA">
      <w:pPr>
        <w:rPr>
          <w:sz w:val="24"/>
          <w:szCs w:val="24"/>
        </w:rPr>
      </w:pPr>
    </w:p>
    <w:p w14:paraId="65CA1957" w14:textId="2436C19D" w:rsidR="00C01296" w:rsidRDefault="00C01296" w:rsidP="009B3EFA">
      <w:pPr>
        <w:rPr>
          <w:sz w:val="24"/>
          <w:szCs w:val="24"/>
        </w:rPr>
      </w:pPr>
      <w:r>
        <w:rPr>
          <w:sz w:val="24"/>
        </w:rPr>
        <w:t>Suppliers shall inform W&amp;H of any changes that could affect the characteristics and usability of their products or processes for W&amp;H. This applies to effects on:</w:t>
      </w:r>
    </w:p>
    <w:p w14:paraId="63AE64B2" w14:textId="77777777" w:rsidR="006C4315" w:rsidRPr="0083212A" w:rsidRDefault="006C4315" w:rsidP="009B3EFA">
      <w:pPr>
        <w:rPr>
          <w:sz w:val="24"/>
          <w:szCs w:val="24"/>
        </w:rPr>
      </w:pPr>
    </w:p>
    <w:p w14:paraId="153B1692" w14:textId="77777777" w:rsidR="00DC392C" w:rsidRPr="0083212A" w:rsidRDefault="00DC392C" w:rsidP="009B3EFA">
      <w:pPr>
        <w:pStyle w:val="Listenabsatz"/>
        <w:numPr>
          <w:ilvl w:val="0"/>
          <w:numId w:val="7"/>
        </w:numPr>
        <w:rPr>
          <w:sz w:val="24"/>
          <w:szCs w:val="24"/>
        </w:rPr>
      </w:pPr>
      <w:r>
        <w:rPr>
          <w:sz w:val="24"/>
        </w:rPr>
        <w:t>the safety</w:t>
      </w:r>
    </w:p>
    <w:p w14:paraId="16DD8B1A" w14:textId="77777777" w:rsidR="00DC392C" w:rsidRPr="0083212A" w:rsidRDefault="00DC392C" w:rsidP="009B3EFA">
      <w:pPr>
        <w:pStyle w:val="Listenabsatz"/>
        <w:numPr>
          <w:ilvl w:val="0"/>
          <w:numId w:val="7"/>
        </w:numPr>
        <w:rPr>
          <w:sz w:val="24"/>
          <w:szCs w:val="24"/>
        </w:rPr>
      </w:pPr>
      <w:r>
        <w:rPr>
          <w:sz w:val="24"/>
        </w:rPr>
        <w:t>the function</w:t>
      </w:r>
    </w:p>
    <w:p w14:paraId="4C2E106E" w14:textId="77777777" w:rsidR="00DC392C" w:rsidRPr="0083212A" w:rsidRDefault="00DC392C" w:rsidP="009B3EFA">
      <w:pPr>
        <w:pStyle w:val="Listenabsatz"/>
        <w:numPr>
          <w:ilvl w:val="0"/>
          <w:numId w:val="7"/>
        </w:numPr>
        <w:rPr>
          <w:sz w:val="24"/>
          <w:szCs w:val="24"/>
        </w:rPr>
      </w:pPr>
      <w:r>
        <w:rPr>
          <w:sz w:val="24"/>
        </w:rPr>
        <w:t>the service life</w:t>
      </w:r>
    </w:p>
    <w:p w14:paraId="1E391757" w14:textId="77777777" w:rsidR="00DC392C" w:rsidRPr="0083212A" w:rsidRDefault="00DC392C" w:rsidP="009B3EFA">
      <w:pPr>
        <w:pStyle w:val="Listenabsatz"/>
        <w:numPr>
          <w:ilvl w:val="0"/>
          <w:numId w:val="7"/>
        </w:numPr>
        <w:rPr>
          <w:sz w:val="24"/>
          <w:szCs w:val="24"/>
        </w:rPr>
      </w:pPr>
      <w:r>
        <w:rPr>
          <w:sz w:val="24"/>
        </w:rPr>
        <w:t>the efficiency</w:t>
      </w:r>
    </w:p>
    <w:p w14:paraId="0F41341C" w14:textId="77777777" w:rsidR="00DC392C" w:rsidRPr="0083212A" w:rsidRDefault="00DC392C" w:rsidP="009B3EFA">
      <w:pPr>
        <w:pStyle w:val="Listenabsatz"/>
        <w:numPr>
          <w:ilvl w:val="0"/>
          <w:numId w:val="7"/>
        </w:numPr>
        <w:rPr>
          <w:sz w:val="24"/>
          <w:szCs w:val="24"/>
        </w:rPr>
      </w:pPr>
      <w:r>
        <w:rPr>
          <w:sz w:val="24"/>
        </w:rPr>
        <w:t>the general ease of assembly or manufacturing capability</w:t>
      </w:r>
    </w:p>
    <w:p w14:paraId="5378BEEF" w14:textId="77777777" w:rsidR="00DC392C" w:rsidRPr="0083212A" w:rsidRDefault="00DC392C" w:rsidP="009B3EFA">
      <w:pPr>
        <w:pStyle w:val="Listenabsatz"/>
        <w:numPr>
          <w:ilvl w:val="0"/>
          <w:numId w:val="7"/>
        </w:numPr>
        <w:rPr>
          <w:sz w:val="24"/>
          <w:szCs w:val="24"/>
        </w:rPr>
      </w:pPr>
      <w:r>
        <w:rPr>
          <w:sz w:val="24"/>
        </w:rPr>
        <w:t xml:space="preserve">the maintenance </w:t>
      </w:r>
      <w:proofErr w:type="gramStart"/>
      <w:r>
        <w:rPr>
          <w:sz w:val="24"/>
        </w:rPr>
        <w:t>tasks</w:t>
      </w:r>
      <w:proofErr w:type="gramEnd"/>
    </w:p>
    <w:p w14:paraId="5A41A978" w14:textId="77777777" w:rsidR="00DC392C" w:rsidRPr="0083212A" w:rsidRDefault="00DC392C" w:rsidP="009B3EFA">
      <w:pPr>
        <w:pStyle w:val="Listenabsatz"/>
        <w:numPr>
          <w:ilvl w:val="0"/>
          <w:numId w:val="7"/>
        </w:numPr>
        <w:rPr>
          <w:sz w:val="24"/>
          <w:szCs w:val="24"/>
        </w:rPr>
      </w:pPr>
      <w:r>
        <w:rPr>
          <w:sz w:val="24"/>
        </w:rPr>
        <w:t xml:space="preserve">the repair </w:t>
      </w:r>
      <w:proofErr w:type="gramStart"/>
      <w:r>
        <w:rPr>
          <w:sz w:val="24"/>
        </w:rPr>
        <w:t>tasks</w:t>
      </w:r>
      <w:proofErr w:type="gramEnd"/>
    </w:p>
    <w:p w14:paraId="240F47D9" w14:textId="77777777" w:rsidR="00DC392C" w:rsidRPr="0083212A" w:rsidRDefault="00DC392C" w:rsidP="009B3EFA">
      <w:pPr>
        <w:pStyle w:val="Listenabsatz"/>
        <w:numPr>
          <w:ilvl w:val="0"/>
          <w:numId w:val="7"/>
        </w:numPr>
        <w:rPr>
          <w:sz w:val="24"/>
          <w:szCs w:val="24"/>
        </w:rPr>
      </w:pPr>
      <w:r>
        <w:rPr>
          <w:sz w:val="24"/>
        </w:rPr>
        <w:t>the conduct regarding environmental conditions</w:t>
      </w:r>
    </w:p>
    <w:p w14:paraId="79440ED8" w14:textId="77777777" w:rsidR="00DC392C" w:rsidRPr="0083212A" w:rsidRDefault="00DE63BE" w:rsidP="009B3EFA">
      <w:pPr>
        <w:pStyle w:val="Listenabsatz"/>
        <w:numPr>
          <w:ilvl w:val="0"/>
          <w:numId w:val="7"/>
        </w:numPr>
        <w:rPr>
          <w:sz w:val="24"/>
          <w:szCs w:val="24"/>
        </w:rPr>
      </w:pPr>
      <w:r>
        <w:rPr>
          <w:sz w:val="24"/>
        </w:rPr>
        <w:t>the conduct regarding operating conditions</w:t>
      </w:r>
    </w:p>
    <w:p w14:paraId="42FA6B74" w14:textId="582DD0F1" w:rsidR="0083212A" w:rsidRPr="0083212A" w:rsidRDefault="00BE3F76" w:rsidP="009B3EFA">
      <w:pPr>
        <w:pStyle w:val="Listenabsatz"/>
        <w:numPr>
          <w:ilvl w:val="0"/>
          <w:numId w:val="7"/>
        </w:numPr>
        <w:rPr>
          <w:sz w:val="24"/>
          <w:szCs w:val="24"/>
        </w:rPr>
      </w:pPr>
      <w:r>
        <w:rPr>
          <w:sz w:val="24"/>
        </w:rPr>
        <w:t>the m</w:t>
      </w:r>
      <w:r w:rsidR="0083212A">
        <w:rPr>
          <w:sz w:val="24"/>
        </w:rPr>
        <w:t>anufacturing and assembly processes</w:t>
      </w:r>
    </w:p>
    <w:p w14:paraId="47FBC8D4" w14:textId="77777777" w:rsidR="00BD6009" w:rsidRDefault="00BD6009" w:rsidP="009B3EFA">
      <w:pPr>
        <w:rPr>
          <w:sz w:val="24"/>
          <w:szCs w:val="24"/>
        </w:rPr>
      </w:pPr>
    </w:p>
    <w:p w14:paraId="73E36183" w14:textId="128020BB" w:rsidR="00617611" w:rsidRDefault="001D6C5F" w:rsidP="00617611">
      <w:pPr>
        <w:rPr>
          <w:sz w:val="24"/>
        </w:rPr>
      </w:pPr>
      <w:r>
        <w:rPr>
          <w:sz w:val="24"/>
        </w:rPr>
        <w:t xml:space="preserve">This shall also apply to changes made by sub-suppliers. The information about the change shall be submitted to W&amp;H via the </w:t>
      </w:r>
      <w:hyperlink r:id="rId17" w:history="1">
        <w:r w:rsidRPr="00B44E3C">
          <w:rPr>
            <w:rStyle w:val="Hyperlink"/>
            <w:sz w:val="24"/>
          </w:rPr>
          <w:t>WH-ECR</w:t>
        </w:r>
      </w:hyperlink>
      <w:r w:rsidRPr="00617611">
        <w:rPr>
          <w:color w:val="0000FF"/>
          <w:sz w:val="24"/>
        </w:rPr>
        <w:t xml:space="preserve"> </w:t>
      </w:r>
      <w:r>
        <w:rPr>
          <w:sz w:val="24"/>
        </w:rPr>
        <w:t xml:space="preserve">(Engineering Change Request) form. </w:t>
      </w:r>
      <w:r w:rsidR="00617611">
        <w:rPr>
          <w:sz w:val="24"/>
        </w:rPr>
        <w:t xml:space="preserve">This document </w:t>
      </w:r>
      <w:proofErr w:type="gramStart"/>
      <w:r w:rsidR="00617611">
        <w:rPr>
          <w:sz w:val="24"/>
        </w:rPr>
        <w:t>need</w:t>
      </w:r>
      <w:proofErr w:type="gramEnd"/>
      <w:r w:rsidR="00617611">
        <w:rPr>
          <w:sz w:val="24"/>
        </w:rPr>
        <w:t xml:space="preserve"> to be sent to the e-mail address </w:t>
      </w:r>
    </w:p>
    <w:p w14:paraId="56650074" w14:textId="234CDB13" w:rsidR="00617611" w:rsidRDefault="009B5A4A" w:rsidP="00617611">
      <w:pPr>
        <w:rPr>
          <w:sz w:val="24"/>
          <w:szCs w:val="24"/>
        </w:rPr>
      </w:pPr>
      <w:hyperlink r:id="rId18" w:history="1">
        <w:r w:rsidR="00617611" w:rsidRPr="00FB0CB7">
          <w:rPr>
            <w:rStyle w:val="Hyperlink"/>
            <w:sz w:val="24"/>
            <w:szCs w:val="24"/>
          </w:rPr>
          <w:t>ECR-WHL@wuh-group.com</w:t>
        </w:r>
      </w:hyperlink>
      <w:r w:rsidR="00617611" w:rsidRPr="00617611">
        <w:rPr>
          <w:sz w:val="24"/>
          <w:szCs w:val="24"/>
        </w:rPr>
        <w:t xml:space="preserve"> </w:t>
      </w:r>
      <w:r w:rsidR="00617611">
        <w:rPr>
          <w:sz w:val="24"/>
          <w:szCs w:val="24"/>
        </w:rPr>
        <w:t xml:space="preserve">for the location </w:t>
      </w:r>
      <w:r w:rsidR="00617611" w:rsidRPr="00617611">
        <w:rPr>
          <w:sz w:val="24"/>
          <w:szCs w:val="24"/>
        </w:rPr>
        <w:t xml:space="preserve">Lengerich, </w:t>
      </w:r>
      <w:r w:rsidR="00617611">
        <w:rPr>
          <w:sz w:val="24"/>
          <w:szCs w:val="24"/>
        </w:rPr>
        <w:t xml:space="preserve">respectively to </w:t>
      </w:r>
    </w:p>
    <w:p w14:paraId="333EAED0" w14:textId="1F060259" w:rsidR="00617611" w:rsidRPr="00617611" w:rsidRDefault="009B5A4A" w:rsidP="00617611">
      <w:pPr>
        <w:rPr>
          <w:sz w:val="24"/>
          <w:szCs w:val="24"/>
        </w:rPr>
      </w:pPr>
      <w:hyperlink r:id="rId19" w:history="1">
        <w:r w:rsidR="00617611" w:rsidRPr="00FB0CB7">
          <w:rPr>
            <w:rStyle w:val="Hyperlink"/>
            <w:sz w:val="24"/>
            <w:szCs w:val="24"/>
          </w:rPr>
          <w:t>ECR-WHM@wuh-group.com</w:t>
        </w:r>
      </w:hyperlink>
      <w:r w:rsidR="00617611" w:rsidRPr="00617611">
        <w:rPr>
          <w:sz w:val="24"/>
          <w:szCs w:val="24"/>
        </w:rPr>
        <w:t xml:space="preserve"> </w:t>
      </w:r>
      <w:r w:rsidR="00617611">
        <w:rPr>
          <w:sz w:val="24"/>
          <w:szCs w:val="24"/>
        </w:rPr>
        <w:t xml:space="preserve">for the location </w:t>
      </w:r>
      <w:proofErr w:type="spellStart"/>
      <w:r w:rsidR="00617611" w:rsidRPr="00617611">
        <w:rPr>
          <w:sz w:val="24"/>
          <w:szCs w:val="24"/>
        </w:rPr>
        <w:t>Prostejov</w:t>
      </w:r>
      <w:proofErr w:type="spellEnd"/>
      <w:r w:rsidR="00617611" w:rsidRPr="00617611">
        <w:rPr>
          <w:sz w:val="24"/>
          <w:szCs w:val="24"/>
        </w:rPr>
        <w:t>.</w:t>
      </w:r>
    </w:p>
    <w:p w14:paraId="1BF92C11" w14:textId="06C53AA8" w:rsidR="00C01296" w:rsidRPr="00617611" w:rsidRDefault="00C01296" w:rsidP="009B3EFA">
      <w:pPr>
        <w:rPr>
          <w:sz w:val="24"/>
          <w:szCs w:val="24"/>
        </w:rPr>
      </w:pPr>
    </w:p>
    <w:p w14:paraId="74515A04" w14:textId="3CB61743" w:rsidR="00C01296" w:rsidRDefault="00075649" w:rsidP="009B3EFA">
      <w:pPr>
        <w:rPr>
          <w:sz w:val="24"/>
          <w:szCs w:val="24"/>
        </w:rPr>
      </w:pPr>
      <w:r>
        <w:rPr>
          <w:sz w:val="24"/>
        </w:rPr>
        <w:t xml:space="preserve">The impact of a change, including changes initiated by sub-suppliers, shall be assessed, </w:t>
      </w:r>
      <w:proofErr w:type="gramStart"/>
      <w:r>
        <w:rPr>
          <w:sz w:val="24"/>
        </w:rPr>
        <w:t>verified</w:t>
      </w:r>
      <w:proofErr w:type="gramEnd"/>
      <w:r>
        <w:rPr>
          <w:sz w:val="24"/>
        </w:rPr>
        <w:t xml:space="preserve"> and validated to ensure compliance with the W&amp;H requirements prior to implementation.</w:t>
      </w:r>
    </w:p>
    <w:p w14:paraId="6FF748BB" w14:textId="77777777" w:rsidR="00075422" w:rsidRDefault="00075422" w:rsidP="009B3EFA">
      <w:pPr>
        <w:rPr>
          <w:sz w:val="24"/>
          <w:szCs w:val="24"/>
        </w:rPr>
      </w:pPr>
      <w:r>
        <w:rPr>
          <w:sz w:val="24"/>
        </w:rPr>
        <w:t>A change to the product or process usually results in an initial sampling of the corresponding characteristics.</w:t>
      </w:r>
    </w:p>
    <w:p w14:paraId="7CAE22BE" w14:textId="53E25D8A" w:rsidR="00075649" w:rsidRPr="00075649" w:rsidRDefault="009628FC" w:rsidP="009B3EFA">
      <w:pPr>
        <w:pStyle w:val="berschrift1"/>
      </w:pPr>
      <w:bookmarkStart w:id="12" w:name="_Toc57972344"/>
      <w:r>
        <w:t>1.12</w:t>
      </w:r>
      <w:r w:rsidR="00466F04">
        <w:tab/>
      </w:r>
      <w:r>
        <w:t>Product Safety</w:t>
      </w:r>
      <w:bookmarkEnd w:id="12"/>
    </w:p>
    <w:p w14:paraId="3F77DA1F" w14:textId="77777777" w:rsidR="00075649" w:rsidRPr="00075649" w:rsidRDefault="00075649" w:rsidP="009B3EFA">
      <w:pPr>
        <w:rPr>
          <w:sz w:val="24"/>
          <w:szCs w:val="24"/>
        </w:rPr>
      </w:pPr>
      <w:r>
        <w:rPr>
          <w:sz w:val="24"/>
        </w:rPr>
        <w:t>Product safety and product liability have a particularly high priority.</w:t>
      </w:r>
    </w:p>
    <w:p w14:paraId="73F79DEB" w14:textId="77777777" w:rsidR="00075649" w:rsidRPr="00075649" w:rsidRDefault="00B168F7" w:rsidP="009B3EFA">
      <w:pPr>
        <w:rPr>
          <w:sz w:val="24"/>
          <w:szCs w:val="24"/>
        </w:rPr>
      </w:pPr>
      <w:r>
        <w:rPr>
          <w:sz w:val="24"/>
        </w:rPr>
        <w:t>Suppliers shall be responsible (liable) for their parts and processes which W&amp;H procures to manufacture the end products. This responsibility shall also include the parts and processes of the suppliers’ sub-suppliers. To avoid risks arising from product liability, suppliers shall be responsible for taking every organizationally and technically feasible action to ensure product safety.</w:t>
      </w:r>
    </w:p>
    <w:p w14:paraId="7D722539" w14:textId="77777777" w:rsidR="00075649" w:rsidRPr="00075649" w:rsidRDefault="00075649" w:rsidP="009B3EFA">
      <w:pPr>
        <w:rPr>
          <w:sz w:val="24"/>
          <w:szCs w:val="24"/>
        </w:rPr>
      </w:pPr>
    </w:p>
    <w:p w14:paraId="1F0AE86E" w14:textId="77777777" w:rsidR="00075649" w:rsidRPr="00075649" w:rsidRDefault="00B168F7" w:rsidP="009B3EFA">
      <w:pPr>
        <w:rPr>
          <w:sz w:val="24"/>
          <w:szCs w:val="24"/>
        </w:rPr>
      </w:pPr>
      <w:r>
        <w:rPr>
          <w:sz w:val="24"/>
        </w:rPr>
        <w:t>Suppliers shall have documented processes for the management of product safety-relevant products and production processes.</w:t>
      </w:r>
    </w:p>
    <w:p w14:paraId="00838D05" w14:textId="77777777" w:rsidR="00075649" w:rsidRPr="00075649" w:rsidRDefault="00075649" w:rsidP="009B3EFA">
      <w:pPr>
        <w:rPr>
          <w:sz w:val="24"/>
          <w:szCs w:val="24"/>
        </w:rPr>
      </w:pPr>
    </w:p>
    <w:p w14:paraId="51C5B01D" w14:textId="77777777" w:rsidR="00075649" w:rsidRPr="00075649" w:rsidRDefault="00075649" w:rsidP="009B3EFA">
      <w:pPr>
        <w:rPr>
          <w:sz w:val="24"/>
          <w:szCs w:val="24"/>
        </w:rPr>
      </w:pPr>
      <w:r>
        <w:rPr>
          <w:sz w:val="24"/>
        </w:rPr>
        <w:lastRenderedPageBreak/>
        <w:t>W&amp;H requires its suppliers to appoint a product safety officer.</w:t>
      </w:r>
    </w:p>
    <w:p w14:paraId="28022453" w14:textId="4E107AAA" w:rsidR="00075649" w:rsidRPr="00075649" w:rsidRDefault="009628FC" w:rsidP="009B3EFA">
      <w:pPr>
        <w:pStyle w:val="berschrift1"/>
      </w:pPr>
      <w:bookmarkStart w:id="13" w:name="_Toc57972345"/>
      <w:r>
        <w:t>1.13</w:t>
      </w:r>
      <w:r w:rsidR="00466F04">
        <w:tab/>
      </w:r>
      <w:r>
        <w:t>Business Processes based on Electronic Data Exchange</w:t>
      </w:r>
      <w:bookmarkEnd w:id="13"/>
    </w:p>
    <w:p w14:paraId="753856A5" w14:textId="77777777" w:rsidR="00075649" w:rsidRPr="00075649" w:rsidRDefault="00873048" w:rsidP="009B3EFA">
      <w:pPr>
        <w:rPr>
          <w:sz w:val="24"/>
          <w:szCs w:val="24"/>
        </w:rPr>
      </w:pPr>
      <w:r>
        <w:rPr>
          <w:sz w:val="24"/>
        </w:rPr>
        <w:t>The processes described in this directive are increasingly handled via W&amp;H’s electronic communication platforms such as Pool4Tool and EDI.</w:t>
      </w:r>
    </w:p>
    <w:p w14:paraId="0D60F79F" w14:textId="77777777" w:rsidR="00075649" w:rsidRPr="00075649" w:rsidRDefault="00075649" w:rsidP="009B3EFA">
      <w:pPr>
        <w:rPr>
          <w:sz w:val="24"/>
          <w:szCs w:val="24"/>
        </w:rPr>
      </w:pPr>
    </w:p>
    <w:p w14:paraId="5C085604" w14:textId="57106BF7" w:rsidR="00075649" w:rsidRPr="00075649" w:rsidRDefault="00075649" w:rsidP="009B3EFA">
      <w:pPr>
        <w:rPr>
          <w:sz w:val="24"/>
          <w:szCs w:val="24"/>
        </w:rPr>
      </w:pPr>
      <w:r>
        <w:rPr>
          <w:sz w:val="24"/>
        </w:rPr>
        <w:t xml:space="preserve">W&amp;H expects its suppliers to take all necessary actions to support the electronic data exchange with W&amp;H via the communication platforms. </w:t>
      </w:r>
      <w:proofErr w:type="gramStart"/>
      <w:r>
        <w:rPr>
          <w:sz w:val="24"/>
        </w:rPr>
        <w:t>With regard to</w:t>
      </w:r>
      <w:proofErr w:type="gramEnd"/>
      <w:r>
        <w:rPr>
          <w:sz w:val="24"/>
        </w:rPr>
        <w:t xml:space="preserve"> drawing and production parts, W&amp;H expects suppliers to be able to process digital manufacturing information (PMI) within a reasonable period of time.</w:t>
      </w:r>
    </w:p>
    <w:p w14:paraId="46D8CDB1" w14:textId="77777777" w:rsidR="00075649" w:rsidRPr="00075649" w:rsidRDefault="00075649" w:rsidP="009B3EFA">
      <w:pPr>
        <w:rPr>
          <w:sz w:val="24"/>
          <w:szCs w:val="24"/>
        </w:rPr>
      </w:pPr>
    </w:p>
    <w:p w14:paraId="0657CAE8" w14:textId="5A0E8F63" w:rsidR="00075649" w:rsidRDefault="00075649" w:rsidP="009B3EFA">
      <w:pPr>
        <w:rPr>
          <w:sz w:val="24"/>
          <w:szCs w:val="24"/>
        </w:rPr>
      </w:pPr>
      <w:r>
        <w:rPr>
          <w:sz w:val="24"/>
        </w:rPr>
        <w:t xml:space="preserve">All suppliers are expected to regularly access the W&amp;H communication platform (P4T) to remain </w:t>
      </w:r>
      <w:proofErr w:type="gramStart"/>
      <w:r>
        <w:rPr>
          <w:sz w:val="24"/>
        </w:rPr>
        <w:t>up-to-date</w:t>
      </w:r>
      <w:proofErr w:type="gramEnd"/>
      <w:r>
        <w:rPr>
          <w:sz w:val="24"/>
        </w:rPr>
        <w:t>.</w:t>
      </w:r>
    </w:p>
    <w:p w14:paraId="710FE452" w14:textId="23D6AB15" w:rsidR="00075649" w:rsidRPr="00075649" w:rsidRDefault="009628FC" w:rsidP="009B3EFA">
      <w:pPr>
        <w:pStyle w:val="berschrift1"/>
      </w:pPr>
      <w:bookmarkStart w:id="14" w:name="_Toc57972346"/>
      <w:r>
        <w:t>1.14</w:t>
      </w:r>
      <w:r w:rsidR="00466F04">
        <w:tab/>
      </w:r>
      <w:r>
        <w:t>Communication with W&amp;H customers</w:t>
      </w:r>
      <w:bookmarkEnd w:id="14"/>
    </w:p>
    <w:p w14:paraId="09B706EB" w14:textId="34781FDB" w:rsidR="00075649" w:rsidRPr="00075649" w:rsidRDefault="00075649" w:rsidP="009B3EFA">
      <w:pPr>
        <w:rPr>
          <w:sz w:val="24"/>
          <w:szCs w:val="24"/>
        </w:rPr>
      </w:pPr>
      <w:r>
        <w:rPr>
          <w:sz w:val="24"/>
        </w:rPr>
        <w:t>W&amp;H requires suppliers to be available to provide technical support for meetings with customers either in-house or at W&amp;H, if required.</w:t>
      </w:r>
    </w:p>
    <w:p w14:paraId="4D9112DA" w14:textId="77777777" w:rsidR="00075649" w:rsidRPr="00075649" w:rsidRDefault="00075649" w:rsidP="009B3EFA">
      <w:pPr>
        <w:rPr>
          <w:sz w:val="24"/>
          <w:szCs w:val="24"/>
        </w:rPr>
      </w:pPr>
    </w:p>
    <w:p w14:paraId="518D18D9" w14:textId="77777777" w:rsidR="00075649" w:rsidRPr="00075649" w:rsidRDefault="00B168F7" w:rsidP="009B3EFA">
      <w:pPr>
        <w:rPr>
          <w:sz w:val="24"/>
          <w:szCs w:val="24"/>
        </w:rPr>
      </w:pPr>
      <w:r>
        <w:rPr>
          <w:sz w:val="24"/>
        </w:rPr>
        <w:t xml:space="preserve">Any communication between suppliers and W&amp;H customers </w:t>
      </w:r>
      <w:proofErr w:type="gramStart"/>
      <w:r>
        <w:rPr>
          <w:sz w:val="24"/>
        </w:rPr>
        <w:t>with regard to</w:t>
      </w:r>
      <w:proofErr w:type="gramEnd"/>
      <w:r>
        <w:rPr>
          <w:sz w:val="24"/>
        </w:rPr>
        <w:t xml:space="preserve"> W&amp;H products may only take place in consultation with W&amp;H.</w:t>
      </w:r>
    </w:p>
    <w:p w14:paraId="2CFF2D00" w14:textId="02CD87B4" w:rsidR="00075649" w:rsidRPr="00075649" w:rsidRDefault="009628FC" w:rsidP="009B3EFA">
      <w:pPr>
        <w:pStyle w:val="berschrift1"/>
      </w:pPr>
      <w:bookmarkStart w:id="15" w:name="_Toc57972347"/>
      <w:r>
        <w:t>1.15</w:t>
      </w:r>
      <w:r w:rsidR="00466F04">
        <w:tab/>
      </w:r>
      <w:r>
        <w:t>Safeguarding Delivery</w:t>
      </w:r>
      <w:bookmarkEnd w:id="15"/>
    </w:p>
    <w:p w14:paraId="546E2F9E" w14:textId="77777777" w:rsidR="00075649" w:rsidRPr="00075649" w:rsidRDefault="00075649" w:rsidP="009B3EFA">
      <w:pPr>
        <w:rPr>
          <w:sz w:val="24"/>
          <w:szCs w:val="24"/>
        </w:rPr>
      </w:pPr>
      <w:r>
        <w:rPr>
          <w:sz w:val="24"/>
        </w:rPr>
        <w:t>Suppliers shall ensure the supply of W&amp;H.</w:t>
      </w:r>
    </w:p>
    <w:p w14:paraId="22259957" w14:textId="77777777" w:rsidR="00994219" w:rsidRPr="00075649" w:rsidRDefault="00075649" w:rsidP="009B3EFA">
      <w:pPr>
        <w:rPr>
          <w:sz w:val="24"/>
          <w:szCs w:val="24"/>
        </w:rPr>
      </w:pPr>
      <w:r>
        <w:rPr>
          <w:sz w:val="24"/>
        </w:rPr>
        <w:t>W&amp;H shall be informed immediately in the event of any incidents (</w:t>
      </w:r>
      <w:proofErr w:type="gramStart"/>
      <w:r>
        <w:rPr>
          <w:sz w:val="24"/>
        </w:rPr>
        <w:t>e.g.</w:t>
      </w:r>
      <w:proofErr w:type="gramEnd"/>
      <w:r>
        <w:rPr>
          <w:sz w:val="24"/>
        </w:rPr>
        <w:t xml:space="preserve"> interruption of externally supplied products or services, natural disasters, fires, imminent bankruptcy, etc.). In this case, suppliers shall grant W&amp;H access to W&amp;H’s own tools or their replacement.</w:t>
      </w:r>
    </w:p>
    <w:p w14:paraId="17786963" w14:textId="04F013EA" w:rsidR="00994219" w:rsidRPr="00075649" w:rsidRDefault="00994219" w:rsidP="009B3EFA">
      <w:pPr>
        <w:pStyle w:val="berschrift1"/>
      </w:pPr>
      <w:bookmarkStart w:id="16" w:name="_Toc57972348"/>
      <w:r>
        <w:t>1.16</w:t>
      </w:r>
      <w:r w:rsidR="00466F04">
        <w:tab/>
      </w:r>
      <w:r>
        <w:t>Disposition of Non-conforming Products</w:t>
      </w:r>
      <w:bookmarkEnd w:id="16"/>
    </w:p>
    <w:p w14:paraId="0D82152D" w14:textId="252FB1AE" w:rsidR="00617611" w:rsidRDefault="00B168F7" w:rsidP="009B3EFA">
      <w:pPr>
        <w:rPr>
          <w:sz w:val="24"/>
        </w:rPr>
      </w:pPr>
      <w:r>
        <w:rPr>
          <w:sz w:val="24"/>
        </w:rPr>
        <w:t xml:space="preserve">Suppliers shall implement a documented process for handling non-conforming products, regardless of whether they </w:t>
      </w:r>
      <w:proofErr w:type="gramStart"/>
      <w:r>
        <w:rPr>
          <w:sz w:val="24"/>
        </w:rPr>
        <w:t>have to</w:t>
      </w:r>
      <w:proofErr w:type="gramEnd"/>
      <w:r>
        <w:rPr>
          <w:sz w:val="24"/>
        </w:rPr>
        <w:t xml:space="preserve"> or can be reworked or repaired. W&amp;H shall be notified via the </w:t>
      </w:r>
      <w:hyperlink r:id="rId20" w:history="1">
        <w:r w:rsidRPr="00B44E3C">
          <w:rPr>
            <w:rStyle w:val="Hyperlink"/>
            <w:sz w:val="24"/>
          </w:rPr>
          <w:t>WH-NCR</w:t>
        </w:r>
      </w:hyperlink>
      <w:r w:rsidRPr="00617611">
        <w:rPr>
          <w:color w:val="0000FF"/>
          <w:sz w:val="24"/>
        </w:rPr>
        <w:t xml:space="preserve"> </w:t>
      </w:r>
      <w:r>
        <w:rPr>
          <w:sz w:val="24"/>
        </w:rPr>
        <w:t>(</w:t>
      </w:r>
      <w:proofErr w:type="gramStart"/>
      <w:r>
        <w:rPr>
          <w:sz w:val="24"/>
        </w:rPr>
        <w:t>Non Conformity</w:t>
      </w:r>
      <w:proofErr w:type="gramEnd"/>
      <w:r>
        <w:rPr>
          <w:sz w:val="24"/>
        </w:rPr>
        <w:t xml:space="preserve"> Request) form. </w:t>
      </w:r>
      <w:r w:rsidR="00BA4D87" w:rsidRPr="00BA4D87">
        <w:rPr>
          <w:sz w:val="24"/>
        </w:rPr>
        <w:t xml:space="preserve">With the WH-NCR the </w:t>
      </w:r>
      <w:proofErr w:type="gramStart"/>
      <w:r w:rsidR="00BA4D87" w:rsidRPr="00BA4D87">
        <w:rPr>
          <w:sz w:val="24"/>
        </w:rPr>
        <w:t>completely filled</w:t>
      </w:r>
      <w:proofErr w:type="gramEnd"/>
      <w:r w:rsidR="00BA4D87" w:rsidRPr="00BA4D87">
        <w:rPr>
          <w:sz w:val="24"/>
        </w:rPr>
        <w:t xml:space="preserve"> out </w:t>
      </w:r>
      <w:hyperlink r:id="rId21" w:history="1">
        <w:r w:rsidR="00BA4D87" w:rsidRPr="00B44E3C">
          <w:rPr>
            <w:rStyle w:val="Hyperlink"/>
            <w:sz w:val="24"/>
            <w:szCs w:val="24"/>
          </w:rPr>
          <w:t>WH-A4</w:t>
        </w:r>
      </w:hyperlink>
      <w:r w:rsidR="00BA4D87" w:rsidRPr="00617611">
        <w:rPr>
          <w:color w:val="0000FF"/>
          <w:sz w:val="24"/>
        </w:rPr>
        <w:t xml:space="preserve"> </w:t>
      </w:r>
      <w:r w:rsidR="00BA4D87" w:rsidRPr="00BA4D87">
        <w:rPr>
          <w:sz w:val="24"/>
        </w:rPr>
        <w:t>form must be sent.</w:t>
      </w:r>
      <w:r w:rsidR="00617611">
        <w:rPr>
          <w:sz w:val="24"/>
        </w:rPr>
        <w:t xml:space="preserve"> Both documents need to be sent to the e-mail address </w:t>
      </w:r>
      <w:hyperlink r:id="rId22" w:history="1">
        <w:r w:rsidR="00617611" w:rsidRPr="00617611">
          <w:rPr>
            <w:rStyle w:val="Hyperlink"/>
            <w:color w:val="0000FF"/>
            <w:sz w:val="24"/>
            <w:szCs w:val="24"/>
          </w:rPr>
          <w:t>NCR-WHL@wuh-group.com</w:t>
        </w:r>
      </w:hyperlink>
      <w:r w:rsidR="00617611" w:rsidRPr="00617611">
        <w:rPr>
          <w:sz w:val="24"/>
          <w:szCs w:val="24"/>
        </w:rPr>
        <w:t xml:space="preserve"> </w:t>
      </w:r>
      <w:r w:rsidR="00617611">
        <w:rPr>
          <w:sz w:val="24"/>
          <w:szCs w:val="24"/>
        </w:rPr>
        <w:t xml:space="preserve">for the location </w:t>
      </w:r>
      <w:r w:rsidR="00617611" w:rsidRPr="00617611">
        <w:rPr>
          <w:sz w:val="24"/>
          <w:szCs w:val="24"/>
        </w:rPr>
        <w:t xml:space="preserve">Lengerich, </w:t>
      </w:r>
      <w:r w:rsidR="00617611">
        <w:rPr>
          <w:sz w:val="24"/>
          <w:szCs w:val="24"/>
        </w:rPr>
        <w:t xml:space="preserve">respectively to </w:t>
      </w:r>
      <w:hyperlink r:id="rId23" w:history="1">
        <w:r w:rsidR="00617611" w:rsidRPr="00617611">
          <w:rPr>
            <w:rStyle w:val="Hyperlink"/>
            <w:color w:val="0000FF"/>
            <w:sz w:val="24"/>
            <w:szCs w:val="24"/>
          </w:rPr>
          <w:t>NCR-WHM@wuh-group.com</w:t>
        </w:r>
      </w:hyperlink>
      <w:r w:rsidR="00617611" w:rsidRPr="00617611">
        <w:rPr>
          <w:color w:val="0000FF"/>
          <w:sz w:val="24"/>
          <w:szCs w:val="24"/>
        </w:rPr>
        <w:t xml:space="preserve"> </w:t>
      </w:r>
      <w:r w:rsidR="00617611">
        <w:rPr>
          <w:sz w:val="24"/>
          <w:szCs w:val="24"/>
        </w:rPr>
        <w:t xml:space="preserve">for the location </w:t>
      </w:r>
      <w:proofErr w:type="spellStart"/>
      <w:r w:rsidR="00617611" w:rsidRPr="00617611">
        <w:rPr>
          <w:sz w:val="24"/>
          <w:szCs w:val="24"/>
        </w:rPr>
        <w:t>Prostejov</w:t>
      </w:r>
      <w:proofErr w:type="spellEnd"/>
      <w:r w:rsidR="00617611" w:rsidRPr="00617611">
        <w:rPr>
          <w:sz w:val="24"/>
          <w:szCs w:val="24"/>
        </w:rPr>
        <w:t>.</w:t>
      </w:r>
    </w:p>
    <w:p w14:paraId="2183D2E6" w14:textId="77777777" w:rsidR="00617611" w:rsidRDefault="00617611" w:rsidP="009B3EFA">
      <w:pPr>
        <w:rPr>
          <w:sz w:val="24"/>
        </w:rPr>
      </w:pPr>
    </w:p>
    <w:p w14:paraId="016FB916" w14:textId="52730496" w:rsidR="00994219" w:rsidRDefault="00BA4D87" w:rsidP="009B3EFA">
      <w:pPr>
        <w:rPr>
          <w:sz w:val="24"/>
          <w:szCs w:val="24"/>
        </w:rPr>
      </w:pPr>
      <w:r w:rsidRPr="00BA4D87">
        <w:rPr>
          <w:sz w:val="24"/>
        </w:rPr>
        <w:t xml:space="preserve"> </w:t>
      </w:r>
      <w:r w:rsidR="00B168F7">
        <w:rPr>
          <w:sz w:val="24"/>
        </w:rPr>
        <w:t>Written approval shall be obtained from W&amp;H before implementing and delivering of revised products.</w:t>
      </w:r>
    </w:p>
    <w:p w14:paraId="361C245C" w14:textId="5C93772D" w:rsidR="00075649" w:rsidRPr="00075649" w:rsidRDefault="009628FC" w:rsidP="009B3EFA">
      <w:pPr>
        <w:pStyle w:val="berschrift1"/>
      </w:pPr>
      <w:bookmarkStart w:id="17" w:name="_Toc57972349"/>
      <w:r>
        <w:t>1.17</w:t>
      </w:r>
      <w:r w:rsidR="00466F04">
        <w:tab/>
      </w:r>
      <w:r>
        <w:t>Escalation Model</w:t>
      </w:r>
      <w:bookmarkEnd w:id="17"/>
      <w:r>
        <w:t xml:space="preserve"> </w:t>
      </w:r>
    </w:p>
    <w:p w14:paraId="70ABAD12" w14:textId="77777777" w:rsidR="00075649" w:rsidRPr="0083212A" w:rsidRDefault="00075649" w:rsidP="009B3EFA">
      <w:pPr>
        <w:rPr>
          <w:sz w:val="24"/>
          <w:szCs w:val="24"/>
        </w:rPr>
      </w:pPr>
      <w:r>
        <w:rPr>
          <w:sz w:val="24"/>
        </w:rPr>
        <w:t>Suppliers of products and services that fail to comply with the upper limits regarding quality or punctual delivery over a continuous period of more than 6 months will be upgraded to level of escalation 1 (EL1) to ensure that improvement measures can be implemented more rapidly and effectively.</w:t>
      </w:r>
    </w:p>
    <w:p w14:paraId="051B7411" w14:textId="77777777" w:rsidR="00AA39E9" w:rsidRPr="0083212A" w:rsidRDefault="00AA39E9" w:rsidP="009B3EFA">
      <w:pPr>
        <w:rPr>
          <w:sz w:val="24"/>
          <w:szCs w:val="24"/>
        </w:rPr>
      </w:pPr>
    </w:p>
    <w:p w14:paraId="094072A4" w14:textId="77777777" w:rsidR="00A93088" w:rsidRPr="0083212A" w:rsidRDefault="00AC1680" w:rsidP="009B3EFA">
      <w:pPr>
        <w:rPr>
          <w:sz w:val="24"/>
          <w:szCs w:val="24"/>
        </w:rPr>
      </w:pPr>
      <w:r>
        <w:rPr>
          <w:sz w:val="24"/>
        </w:rPr>
        <w:lastRenderedPageBreak/>
        <w:t>To this end, suppliers receive a written request from W&amp;H to draft an action plan. In addition, clear and measurable criteria for de-escalation are defined and shall be fulfilled within 3 months. During the EL1 phase, escalation meetings shall be held weekly with the supplier’s management.</w:t>
      </w:r>
    </w:p>
    <w:p w14:paraId="087AB57A" w14:textId="77777777" w:rsidR="00A93088" w:rsidRPr="0083212A" w:rsidRDefault="00A93088" w:rsidP="009B3EFA">
      <w:pPr>
        <w:rPr>
          <w:sz w:val="24"/>
          <w:szCs w:val="24"/>
        </w:rPr>
      </w:pPr>
    </w:p>
    <w:p w14:paraId="2DF03882" w14:textId="204FE5FF" w:rsidR="00632F53" w:rsidRDefault="00BD6009" w:rsidP="009B3EFA">
      <w:pPr>
        <w:rPr>
          <w:sz w:val="24"/>
        </w:rPr>
      </w:pPr>
      <w:r>
        <w:rPr>
          <w:sz w:val="24"/>
        </w:rPr>
        <w:t>A supplier is upgraded to level of escalation 2 if the key performance indicators in EL1 have not stabilized over a period of more than 3 months, the de-escalation criteria are not fulfilled or there is no identifiable willingness to improve. After these 3 months in EL2, W&amp;H will decide whether further cooperation with the corresponding suppliers is feasible.</w:t>
      </w:r>
    </w:p>
    <w:p w14:paraId="7F36F8B1" w14:textId="7AEF9B47" w:rsidR="00BE0D71" w:rsidRDefault="00BE0D71" w:rsidP="009B3EFA">
      <w:pPr>
        <w:rPr>
          <w:sz w:val="24"/>
        </w:rPr>
      </w:pPr>
    </w:p>
    <w:p w14:paraId="5524F218" w14:textId="77777777" w:rsidR="00BE0D71" w:rsidRDefault="00BE0D71" w:rsidP="009B3EFA">
      <w:pPr>
        <w:rPr>
          <w:sz w:val="24"/>
        </w:rPr>
      </w:pPr>
    </w:p>
    <w:p w14:paraId="28FF2D20" w14:textId="77777777" w:rsidR="008D51C5" w:rsidRDefault="008D51C5" w:rsidP="009B3EFA">
      <w:pPr>
        <w:rPr>
          <w:sz w:val="24"/>
          <w:szCs w:val="24"/>
        </w:rPr>
      </w:pPr>
    </w:p>
    <w:p w14:paraId="6690D020" w14:textId="056873F0" w:rsidR="004145A0" w:rsidRDefault="008D51C5" w:rsidP="009B3EFA">
      <w:pPr>
        <w:rPr>
          <w:sz w:val="24"/>
          <w:szCs w:val="24"/>
        </w:rPr>
      </w:pPr>
      <w:r>
        <w:rPr>
          <w:noProof/>
          <w:lang w:val="de-DE" w:eastAsia="de-DE"/>
        </w:rPr>
        <w:drawing>
          <wp:inline distT="0" distB="0" distL="0" distR="0" wp14:anchorId="33B4CD7A" wp14:editId="52FCDEAB">
            <wp:extent cx="5760720" cy="19291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929130"/>
                    </a:xfrm>
                    <a:prstGeom prst="rect">
                      <a:avLst/>
                    </a:prstGeom>
                  </pic:spPr>
                </pic:pic>
              </a:graphicData>
            </a:graphic>
          </wp:inline>
        </w:drawing>
      </w:r>
    </w:p>
    <w:p w14:paraId="13348346" w14:textId="609CDA09" w:rsidR="00BE0D71" w:rsidRDefault="00BE0D71" w:rsidP="009B3EFA">
      <w:pPr>
        <w:rPr>
          <w:sz w:val="24"/>
          <w:szCs w:val="24"/>
        </w:rPr>
      </w:pPr>
    </w:p>
    <w:p w14:paraId="7C6581A7" w14:textId="77777777" w:rsidR="00BE0D71" w:rsidRPr="008D51C5" w:rsidRDefault="00BE0D71" w:rsidP="009B3EFA">
      <w:pPr>
        <w:rPr>
          <w:sz w:val="24"/>
          <w:szCs w:val="24"/>
        </w:rPr>
      </w:pPr>
    </w:p>
    <w:p w14:paraId="5C8D4E6A" w14:textId="1AE6D213" w:rsidR="00075649" w:rsidRPr="00075649" w:rsidRDefault="001D1843" w:rsidP="009B3EFA">
      <w:pPr>
        <w:pStyle w:val="berschrift1"/>
      </w:pPr>
      <w:bookmarkStart w:id="18" w:name="_Toc57972350"/>
      <w:r>
        <w:t>1.18</w:t>
      </w:r>
      <w:r w:rsidR="00466F04">
        <w:tab/>
      </w:r>
      <w:r>
        <w:t>Retention Periods</w:t>
      </w:r>
      <w:bookmarkEnd w:id="18"/>
    </w:p>
    <w:p w14:paraId="34061CD6" w14:textId="38DB46B0" w:rsidR="00075649" w:rsidRPr="00075649" w:rsidRDefault="00075649" w:rsidP="009B3EFA">
      <w:pPr>
        <w:rPr>
          <w:sz w:val="24"/>
          <w:szCs w:val="24"/>
        </w:rPr>
      </w:pPr>
      <w:r>
        <w:rPr>
          <w:sz w:val="24"/>
        </w:rPr>
        <w:t>Retention periods for documents, records and reference samples shall be defined and observed by the suppliers. Furthermore, the legal requirements of the respective country apply.</w:t>
      </w:r>
    </w:p>
    <w:p w14:paraId="698D1FE5" w14:textId="77747A63" w:rsidR="00075649" w:rsidRPr="00075649" w:rsidRDefault="001D1843" w:rsidP="009B3EFA">
      <w:pPr>
        <w:pStyle w:val="berschrift1"/>
      </w:pPr>
      <w:bookmarkStart w:id="19" w:name="_Toc57972351"/>
      <w:r>
        <w:t>1.19</w:t>
      </w:r>
      <w:r w:rsidR="00466F04">
        <w:tab/>
      </w:r>
      <w:r>
        <w:t>Marking of Customer’s Property</w:t>
      </w:r>
      <w:bookmarkEnd w:id="19"/>
    </w:p>
    <w:p w14:paraId="660D9272" w14:textId="1052C5D9" w:rsidR="00075649" w:rsidRPr="00075649" w:rsidRDefault="00075649" w:rsidP="009B3EFA">
      <w:pPr>
        <w:rPr>
          <w:sz w:val="24"/>
          <w:szCs w:val="24"/>
        </w:rPr>
      </w:pPr>
      <w:r>
        <w:rPr>
          <w:sz w:val="24"/>
        </w:rPr>
        <w:t>All tools, production or testing equipment that are the property of W&amp;H or its customers shall be permanently marked to clearly show that they are the property of W&amp;H or one of its customers. Unless otherwise approved in writing, these tools may only be used for W&amp;H products.</w:t>
      </w:r>
    </w:p>
    <w:p w14:paraId="31B7FBBA" w14:textId="6263236C" w:rsidR="00075649" w:rsidRPr="00075649" w:rsidRDefault="001D1843" w:rsidP="009B3EFA">
      <w:pPr>
        <w:pStyle w:val="berschrift1"/>
      </w:pPr>
      <w:bookmarkStart w:id="20" w:name="_Toc57972352"/>
      <w:r>
        <w:t>1.20</w:t>
      </w:r>
      <w:r w:rsidR="00466F04">
        <w:tab/>
      </w:r>
      <w:r>
        <w:t>Customer-Specific Requirements</w:t>
      </w:r>
      <w:bookmarkEnd w:id="20"/>
    </w:p>
    <w:p w14:paraId="7A40E004" w14:textId="77777777" w:rsidR="003135E5" w:rsidRPr="003135E5" w:rsidRDefault="00A250B3" w:rsidP="009B3EFA">
      <w:pPr>
        <w:rPr>
          <w:sz w:val="24"/>
          <w:szCs w:val="24"/>
        </w:rPr>
      </w:pPr>
      <w:r>
        <w:rPr>
          <w:sz w:val="24"/>
        </w:rPr>
        <w:t xml:space="preserve">The W&amp;H documents (drawings etc.) </w:t>
      </w:r>
      <w:proofErr w:type="gramStart"/>
      <w:r>
        <w:rPr>
          <w:sz w:val="24"/>
        </w:rPr>
        <w:t>take into account</w:t>
      </w:r>
      <w:proofErr w:type="gramEnd"/>
      <w:r>
        <w:rPr>
          <w:sz w:val="24"/>
        </w:rPr>
        <w:t xml:space="preserve"> the requirements of W&amp;H customers. The suppliers shall manufacture the products in accordance with these documents</w:t>
      </w:r>
      <w:r>
        <w:rPr>
          <w:i/>
          <w:sz w:val="24"/>
        </w:rPr>
        <w:t>.</w:t>
      </w:r>
    </w:p>
    <w:p w14:paraId="25DEE44E" w14:textId="77777777" w:rsidR="00D95AE9" w:rsidRDefault="00D95AE9">
      <w:pPr>
        <w:rPr>
          <w:rFonts w:asciiTheme="majorHAnsi" w:eastAsiaTheme="majorEastAsia" w:hAnsiTheme="majorHAnsi" w:cstheme="majorBidi"/>
          <w:b/>
          <w:bCs/>
          <w:color w:val="365F91" w:themeColor="accent1" w:themeShade="BF"/>
          <w:sz w:val="28"/>
          <w:szCs w:val="28"/>
        </w:rPr>
      </w:pPr>
      <w:r>
        <w:br w:type="page"/>
      </w:r>
    </w:p>
    <w:p w14:paraId="72E938B5" w14:textId="16F63C60" w:rsidR="00075649" w:rsidRPr="00075649" w:rsidRDefault="00A33A8D" w:rsidP="009B3EFA">
      <w:pPr>
        <w:pStyle w:val="berschrift1"/>
      </w:pPr>
      <w:bookmarkStart w:id="21" w:name="_Toc57972353"/>
      <w:r>
        <w:lastRenderedPageBreak/>
        <w:t>2</w:t>
      </w:r>
      <w:r w:rsidR="00466F04">
        <w:tab/>
      </w:r>
      <w:r>
        <w:t>Quality Planning</w:t>
      </w:r>
      <w:bookmarkEnd w:id="21"/>
    </w:p>
    <w:p w14:paraId="783176AE" w14:textId="77777777" w:rsidR="00A33A8D" w:rsidRPr="00075649" w:rsidRDefault="00A33A8D" w:rsidP="009B3EFA">
      <w:pPr>
        <w:rPr>
          <w:sz w:val="24"/>
          <w:szCs w:val="24"/>
        </w:rPr>
      </w:pPr>
    </w:p>
    <w:p w14:paraId="1CA2E607" w14:textId="6236CF0B" w:rsidR="00A33A8D" w:rsidRPr="00075649" w:rsidRDefault="00A33A8D" w:rsidP="009B3EFA">
      <w:pPr>
        <w:rPr>
          <w:sz w:val="24"/>
          <w:szCs w:val="24"/>
        </w:rPr>
      </w:pPr>
      <w:r>
        <w:rPr>
          <w:sz w:val="24"/>
        </w:rPr>
        <w:t xml:space="preserve">The suppliers shall carry out </w:t>
      </w:r>
      <w:proofErr w:type="gramStart"/>
      <w:r>
        <w:rPr>
          <w:sz w:val="24"/>
        </w:rPr>
        <w:t>all of</w:t>
      </w:r>
      <w:proofErr w:type="gramEnd"/>
      <w:r>
        <w:rPr>
          <w:sz w:val="24"/>
        </w:rPr>
        <w:t xml:space="preserve"> the steps listed below for the corresponding part or project, as a minimum.</w:t>
      </w:r>
    </w:p>
    <w:p w14:paraId="305F54EA" w14:textId="77777777" w:rsidR="00A33A8D" w:rsidRPr="00075649" w:rsidRDefault="00A33A8D" w:rsidP="009B3EFA">
      <w:pPr>
        <w:rPr>
          <w:sz w:val="24"/>
          <w:szCs w:val="24"/>
        </w:rPr>
      </w:pPr>
    </w:p>
    <w:p w14:paraId="54495B97" w14:textId="77777777" w:rsidR="00A33A8D" w:rsidRPr="00075649" w:rsidRDefault="00A33A8D" w:rsidP="009B3EFA">
      <w:pPr>
        <w:rPr>
          <w:sz w:val="24"/>
          <w:szCs w:val="24"/>
        </w:rPr>
      </w:pPr>
      <w:r>
        <w:rPr>
          <w:sz w:val="24"/>
        </w:rPr>
        <w:t>Project-specific requirements that exceed the scope of this quality directive will be agreed separately in writing between W&amp;H and the suppliers.</w:t>
      </w:r>
    </w:p>
    <w:p w14:paraId="1D4B8DBE" w14:textId="116B8AA0" w:rsidR="00075649" w:rsidRPr="00075649" w:rsidRDefault="001D1843" w:rsidP="009B3EFA">
      <w:pPr>
        <w:pStyle w:val="berschrift1"/>
      </w:pPr>
      <w:bookmarkStart w:id="22" w:name="_Toc57972354"/>
      <w:r>
        <w:t>2.1</w:t>
      </w:r>
      <w:r w:rsidR="00466F04">
        <w:tab/>
      </w:r>
      <w:r>
        <w:t>Supplier Enablement Process</w:t>
      </w:r>
      <w:bookmarkEnd w:id="22"/>
    </w:p>
    <w:p w14:paraId="76897C59" w14:textId="77777777" w:rsidR="00075649" w:rsidRDefault="00075649" w:rsidP="009B3EFA">
      <w:pPr>
        <w:rPr>
          <w:sz w:val="24"/>
          <w:szCs w:val="24"/>
        </w:rPr>
      </w:pPr>
      <w:r>
        <w:rPr>
          <w:sz w:val="24"/>
        </w:rPr>
        <w:t xml:space="preserve">The early identification and prevention of quality risks is a decisive success factor to ensure a problem-free launch and stable series production. W&amp;H reserves the right to specify components with increased risk or special priority and to initiate a “Supplier Readiness Program” for these components. The program shall be carried out by the suppliers in cooperation with W&amp;H. </w:t>
      </w:r>
    </w:p>
    <w:p w14:paraId="137469BB" w14:textId="731405FE" w:rsidR="00D168CB" w:rsidRPr="00075649" w:rsidRDefault="00D168CB" w:rsidP="009B3EFA">
      <w:pPr>
        <w:pStyle w:val="berschrift1"/>
      </w:pPr>
      <w:bookmarkStart w:id="23" w:name="_Toc57972355"/>
      <w:r>
        <w:t>2.2</w:t>
      </w:r>
      <w:r w:rsidR="00466F04">
        <w:tab/>
      </w:r>
      <w:r>
        <w:t>Quality Objectives</w:t>
      </w:r>
      <w:bookmarkEnd w:id="23"/>
    </w:p>
    <w:p w14:paraId="7408E719" w14:textId="77777777" w:rsidR="00D168CB" w:rsidRPr="00075649" w:rsidRDefault="00D168CB" w:rsidP="009B3EFA">
      <w:pPr>
        <w:rPr>
          <w:sz w:val="24"/>
          <w:szCs w:val="24"/>
        </w:rPr>
      </w:pPr>
      <w:r>
        <w:rPr>
          <w:sz w:val="24"/>
        </w:rPr>
        <w:t xml:space="preserve">Suppliers shall define internal project/product-related quality objectives to measure and evaluate the quality achieved. Suppliers shall </w:t>
      </w:r>
      <w:proofErr w:type="gramStart"/>
      <w:r>
        <w:rPr>
          <w:sz w:val="24"/>
        </w:rPr>
        <w:t>monitor the relevant key performance indicators (KPI) at all times</w:t>
      </w:r>
      <w:proofErr w:type="gramEnd"/>
      <w:r>
        <w:rPr>
          <w:sz w:val="24"/>
        </w:rPr>
        <w:t xml:space="preserve"> to achieve the quality objectives set by W&amp;H. The KPIs defined by W&amp;H can found in the supplier portal.</w:t>
      </w:r>
    </w:p>
    <w:p w14:paraId="1496A4D1" w14:textId="1BC1C66F" w:rsidR="00075649" w:rsidRPr="00075649" w:rsidRDefault="001D1843" w:rsidP="009B3EFA">
      <w:pPr>
        <w:pStyle w:val="berschrift1"/>
      </w:pPr>
      <w:bookmarkStart w:id="24" w:name="_Toc57972356"/>
      <w:r>
        <w:t>2.3</w:t>
      </w:r>
      <w:r w:rsidR="00466F04">
        <w:tab/>
      </w:r>
      <w:r>
        <w:t>Lessons Learned/Knowledge Transfer</w:t>
      </w:r>
      <w:bookmarkEnd w:id="24"/>
    </w:p>
    <w:p w14:paraId="723DADC7" w14:textId="2E1BFAD5" w:rsidR="00075649" w:rsidRPr="00075649" w:rsidRDefault="00075649" w:rsidP="009B3EFA">
      <w:pPr>
        <w:rPr>
          <w:sz w:val="24"/>
          <w:szCs w:val="24"/>
        </w:rPr>
      </w:pPr>
      <w:r>
        <w:rPr>
          <w:sz w:val="24"/>
        </w:rPr>
        <w:t>Before processing the feasibility study (see below), suppliers shall consider all relevant experience and knowledge gained from previous or similar projects (“lessons learned”). This excludes proprietary know-how such as knowledge obtained that is covered by a non-disclosure agreement.</w:t>
      </w:r>
    </w:p>
    <w:p w14:paraId="4340B2EA" w14:textId="64D7D4BA" w:rsidR="00075649" w:rsidRPr="00075649" w:rsidRDefault="001D1843" w:rsidP="009B3EFA">
      <w:pPr>
        <w:pStyle w:val="berschrift1"/>
      </w:pPr>
      <w:bookmarkStart w:id="25" w:name="_Toc57972357"/>
      <w:r>
        <w:t>2.4</w:t>
      </w:r>
      <w:r w:rsidR="00466F04">
        <w:tab/>
      </w:r>
      <w:r>
        <w:t>Feasibility Study</w:t>
      </w:r>
      <w:bookmarkEnd w:id="25"/>
    </w:p>
    <w:p w14:paraId="241C8C28" w14:textId="77777777" w:rsidR="00075649" w:rsidRDefault="002A4DBE" w:rsidP="009B3EFA">
      <w:pPr>
        <w:rPr>
          <w:sz w:val="24"/>
          <w:szCs w:val="24"/>
        </w:rPr>
      </w:pPr>
      <w:r>
        <w:rPr>
          <w:sz w:val="24"/>
        </w:rPr>
        <w:t xml:space="preserve">The suppliers shall </w:t>
      </w:r>
      <w:proofErr w:type="gramStart"/>
      <w:r>
        <w:rPr>
          <w:sz w:val="24"/>
        </w:rPr>
        <w:t>take into account</w:t>
      </w:r>
      <w:proofErr w:type="gramEnd"/>
      <w:r>
        <w:rPr>
          <w:sz w:val="24"/>
        </w:rPr>
        <w:t xml:space="preserve"> all technical documents (drawings, specifications and requirement specifications), the applicable documents (see 1.2) and this quality directive when carrying out the feasibility study.</w:t>
      </w:r>
    </w:p>
    <w:p w14:paraId="7639A981" w14:textId="77777777" w:rsidR="00E92160" w:rsidRPr="00E92160" w:rsidRDefault="00E92160" w:rsidP="009B3EFA">
      <w:pPr>
        <w:rPr>
          <w:sz w:val="24"/>
          <w:szCs w:val="24"/>
        </w:rPr>
      </w:pPr>
    </w:p>
    <w:p w14:paraId="1D28A4F0" w14:textId="77777777" w:rsidR="00075649" w:rsidRPr="00E92160" w:rsidRDefault="00075649" w:rsidP="009B3EFA">
      <w:pPr>
        <w:rPr>
          <w:sz w:val="24"/>
          <w:szCs w:val="24"/>
        </w:rPr>
      </w:pPr>
      <w:r>
        <w:rPr>
          <w:sz w:val="24"/>
        </w:rPr>
        <w:t>The requirements serve to identify and confirm:</w:t>
      </w:r>
    </w:p>
    <w:p w14:paraId="3B4C5465" w14:textId="77777777" w:rsidR="00075649" w:rsidRPr="00327D5E" w:rsidRDefault="00075649" w:rsidP="00327D5E">
      <w:pPr>
        <w:pStyle w:val="Listenabsatz"/>
        <w:numPr>
          <w:ilvl w:val="0"/>
          <w:numId w:val="28"/>
        </w:numPr>
        <w:rPr>
          <w:sz w:val="24"/>
          <w:szCs w:val="24"/>
        </w:rPr>
      </w:pPr>
      <w:r>
        <w:rPr>
          <w:sz w:val="24"/>
        </w:rPr>
        <w:t>the feasibility of the design (for development service providers),</w:t>
      </w:r>
    </w:p>
    <w:p w14:paraId="7A4E6BEC" w14:textId="77777777" w:rsidR="00075649" w:rsidRPr="00327D5E" w:rsidRDefault="00075649" w:rsidP="00327D5E">
      <w:pPr>
        <w:pStyle w:val="Listenabsatz"/>
        <w:numPr>
          <w:ilvl w:val="0"/>
          <w:numId w:val="28"/>
        </w:numPr>
        <w:rPr>
          <w:sz w:val="24"/>
          <w:szCs w:val="24"/>
        </w:rPr>
      </w:pPr>
      <w:r>
        <w:rPr>
          <w:sz w:val="24"/>
        </w:rPr>
        <w:t>the suitability for production (manufacturing)</w:t>
      </w:r>
    </w:p>
    <w:p w14:paraId="2D8F36A5" w14:textId="77777777" w:rsidR="00D952CE" w:rsidRPr="0083212A" w:rsidRDefault="00D952CE" w:rsidP="009B3EFA">
      <w:pPr>
        <w:rPr>
          <w:sz w:val="24"/>
          <w:szCs w:val="24"/>
        </w:rPr>
      </w:pPr>
    </w:p>
    <w:p w14:paraId="6A301FCC" w14:textId="28B95A09" w:rsidR="00E92160" w:rsidRDefault="00E92160" w:rsidP="009B3EFA">
      <w:pPr>
        <w:rPr>
          <w:sz w:val="24"/>
          <w:szCs w:val="24"/>
        </w:rPr>
      </w:pPr>
      <w:r>
        <w:rPr>
          <w:sz w:val="24"/>
        </w:rPr>
        <w:t>In the case of design activities on the part of suppliers, potential improvements for processes and costs shall be identified and implemented.</w:t>
      </w:r>
    </w:p>
    <w:p w14:paraId="5340B65E" w14:textId="393F89D0" w:rsidR="00D168CB" w:rsidRPr="00075649" w:rsidRDefault="009F2C4F" w:rsidP="009B3EFA">
      <w:pPr>
        <w:pStyle w:val="berschrift1"/>
      </w:pPr>
      <w:bookmarkStart w:id="26" w:name="_Toc57972358"/>
      <w:r>
        <w:t>2.5</w:t>
      </w:r>
      <w:r w:rsidR="00466F04">
        <w:tab/>
      </w:r>
      <w:r>
        <w:t>Timely Involvement of Suppliers</w:t>
      </w:r>
      <w:bookmarkEnd w:id="26"/>
    </w:p>
    <w:p w14:paraId="74A10525" w14:textId="2923DD1B" w:rsidR="00D168CB" w:rsidRDefault="00D168CB" w:rsidP="009B3EFA">
      <w:r>
        <w:rPr>
          <w:sz w:val="24"/>
        </w:rPr>
        <w:t>W&amp;H strives to involve its suppliers in development and product update projects at an early stage.</w:t>
      </w:r>
    </w:p>
    <w:p w14:paraId="604F43D7" w14:textId="129AFD37" w:rsidR="00075649" w:rsidRPr="00075649" w:rsidRDefault="009F2C4F" w:rsidP="009B3EFA">
      <w:pPr>
        <w:pStyle w:val="berschrift1"/>
      </w:pPr>
      <w:bookmarkStart w:id="27" w:name="_Toc57972359"/>
      <w:r>
        <w:lastRenderedPageBreak/>
        <w:t>2.6</w:t>
      </w:r>
      <w:r w:rsidR="00466F04">
        <w:tab/>
      </w:r>
      <w:r>
        <w:t>Project Plan</w:t>
      </w:r>
      <w:bookmarkEnd w:id="27"/>
      <w:r>
        <w:t xml:space="preserve"> </w:t>
      </w:r>
    </w:p>
    <w:p w14:paraId="5BEA826B" w14:textId="5FE61E76" w:rsidR="00075649" w:rsidRPr="00075649" w:rsidRDefault="00075649" w:rsidP="009B3EFA">
      <w:pPr>
        <w:rPr>
          <w:sz w:val="24"/>
          <w:szCs w:val="24"/>
        </w:rPr>
      </w:pPr>
      <w:r>
        <w:rPr>
          <w:sz w:val="24"/>
        </w:rPr>
        <w:t>The suppliers draw up a project plan based on the project milestones specified by W&amp;H and submit this available to W&amp;H. This plan also specifies binding deadlines.</w:t>
      </w:r>
    </w:p>
    <w:p w14:paraId="4E9A319D" w14:textId="5CED5EA7" w:rsidR="00075649" w:rsidRPr="00075649" w:rsidRDefault="00077F74" w:rsidP="009B3EFA">
      <w:pPr>
        <w:pStyle w:val="berschrift1"/>
      </w:pPr>
      <w:bookmarkStart w:id="28" w:name="_Toc57972360"/>
      <w:r>
        <w:t>2.7</w:t>
      </w:r>
      <w:r w:rsidR="00466F04">
        <w:tab/>
      </w:r>
      <w:r>
        <w:t>Capacities</w:t>
      </w:r>
      <w:bookmarkEnd w:id="28"/>
    </w:p>
    <w:p w14:paraId="0C6E3FB6" w14:textId="1A2B83EA" w:rsidR="00075649" w:rsidRDefault="00075649" w:rsidP="009B3EFA">
      <w:pPr>
        <w:rPr>
          <w:sz w:val="24"/>
          <w:szCs w:val="24"/>
        </w:rPr>
      </w:pPr>
      <w:r>
        <w:rPr>
          <w:sz w:val="24"/>
        </w:rPr>
        <w:t xml:space="preserve">Before carrying out the initial sampling, the suppliers shall, upon request, confirm that they </w:t>
      </w:r>
      <w:proofErr w:type="gramStart"/>
      <w:r>
        <w:rPr>
          <w:sz w:val="24"/>
        </w:rPr>
        <w:t>are capable of providing</w:t>
      </w:r>
      <w:proofErr w:type="gramEnd"/>
      <w:r>
        <w:rPr>
          <w:sz w:val="24"/>
        </w:rPr>
        <w:t xml:space="preserve"> the necessary capacities for series production.</w:t>
      </w:r>
    </w:p>
    <w:p w14:paraId="7C8EDD44" w14:textId="6EEA2F42" w:rsidR="00075649" w:rsidRPr="00075649" w:rsidRDefault="00077F74" w:rsidP="009B3EFA">
      <w:pPr>
        <w:pStyle w:val="berschrift1"/>
      </w:pPr>
      <w:bookmarkStart w:id="29" w:name="_Toc57972361"/>
      <w:r>
        <w:t>2.8</w:t>
      </w:r>
      <w:r w:rsidR="00466F04">
        <w:tab/>
      </w:r>
      <w:r>
        <w:t>Product and Process FMEA</w:t>
      </w:r>
      <w:bookmarkEnd w:id="29"/>
    </w:p>
    <w:p w14:paraId="08BDB150" w14:textId="32E8DBFB" w:rsidR="00075649" w:rsidRPr="00075649" w:rsidRDefault="004C319D" w:rsidP="009B3EFA">
      <w:pPr>
        <w:rPr>
          <w:sz w:val="24"/>
          <w:szCs w:val="24"/>
        </w:rPr>
      </w:pPr>
      <w:r>
        <w:rPr>
          <w:sz w:val="24"/>
        </w:rPr>
        <w:t xml:space="preserve">A Failure Mode and Effect Analysis (FMEA) shall be carried out to investigate any possible risks and evaluate these </w:t>
      </w:r>
      <w:proofErr w:type="gramStart"/>
      <w:r>
        <w:rPr>
          <w:sz w:val="24"/>
        </w:rPr>
        <w:t>with regard to</w:t>
      </w:r>
      <w:proofErr w:type="gramEnd"/>
      <w:r>
        <w:rPr>
          <w:sz w:val="24"/>
        </w:rPr>
        <w:t xml:space="preserve"> their severity, probability of occurrence and possibility of detection where necessary. These risks shall be minimized by taking appropriate actions.</w:t>
      </w:r>
    </w:p>
    <w:p w14:paraId="7047FC43" w14:textId="127062D4" w:rsidR="007B6C12" w:rsidRDefault="00075649" w:rsidP="009B3EFA">
      <w:pPr>
        <w:rPr>
          <w:sz w:val="24"/>
          <w:szCs w:val="24"/>
        </w:rPr>
      </w:pPr>
      <w:r>
        <w:rPr>
          <w:sz w:val="24"/>
        </w:rPr>
        <w:t>Therefore, the FMEA serves as an important means of preventing errors.</w:t>
      </w:r>
    </w:p>
    <w:p w14:paraId="14A58B02" w14:textId="77777777" w:rsidR="00D168CB" w:rsidRDefault="00D168CB" w:rsidP="009B3EFA">
      <w:pPr>
        <w:rPr>
          <w:sz w:val="24"/>
          <w:szCs w:val="24"/>
        </w:rPr>
      </w:pPr>
    </w:p>
    <w:p w14:paraId="2DD27829" w14:textId="3FDFB6A6" w:rsidR="00D168CB" w:rsidRDefault="00D168CB" w:rsidP="009B3EFA">
      <w:pPr>
        <w:rPr>
          <w:sz w:val="24"/>
          <w:szCs w:val="24"/>
        </w:rPr>
      </w:pPr>
      <w:r>
        <w:rPr>
          <w:sz w:val="24"/>
        </w:rPr>
        <w:t xml:space="preserve">The following points shall always be taken into consideration: </w:t>
      </w:r>
    </w:p>
    <w:p w14:paraId="046EC80A" w14:textId="77777777" w:rsidR="00E51902" w:rsidRDefault="00E51902" w:rsidP="009B3EFA">
      <w:pPr>
        <w:rPr>
          <w:sz w:val="24"/>
          <w:szCs w:val="24"/>
        </w:rPr>
      </w:pPr>
    </w:p>
    <w:p w14:paraId="7E588BB7" w14:textId="77777777" w:rsidR="00D168CB" w:rsidRPr="00DC4BCD" w:rsidRDefault="00D168CB" w:rsidP="009B3EFA">
      <w:pPr>
        <w:pStyle w:val="Listenabsatz"/>
        <w:numPr>
          <w:ilvl w:val="0"/>
          <w:numId w:val="23"/>
        </w:numPr>
        <w:rPr>
          <w:sz w:val="24"/>
          <w:szCs w:val="24"/>
        </w:rPr>
      </w:pPr>
      <w:r>
        <w:rPr>
          <w:sz w:val="24"/>
        </w:rPr>
        <w:t>Material mix-up:</w:t>
      </w:r>
    </w:p>
    <w:p w14:paraId="3CC9A359" w14:textId="7A071B1E" w:rsidR="00E51902" w:rsidRPr="00D168CB" w:rsidRDefault="00E51902" w:rsidP="00E51902">
      <w:pPr>
        <w:rPr>
          <w:sz w:val="24"/>
          <w:szCs w:val="24"/>
        </w:rPr>
      </w:pPr>
      <w:r>
        <w:rPr>
          <w:sz w:val="24"/>
        </w:rPr>
        <w:t>The entire production process chain, including the suppliers’ processes, shall be examined to identify any potential risk of material mix-ups. All necessary measures shall be taken to eliminate the risk of incorrect materials being used (</w:t>
      </w:r>
      <w:proofErr w:type="gramStart"/>
      <w:r>
        <w:rPr>
          <w:sz w:val="24"/>
        </w:rPr>
        <w:t>e.g.</w:t>
      </w:r>
      <w:proofErr w:type="gramEnd"/>
      <w:r>
        <w:rPr>
          <w:sz w:val="24"/>
        </w:rPr>
        <w:t xml:space="preserve"> by introducing efficient security systems).</w:t>
      </w:r>
    </w:p>
    <w:p w14:paraId="4080E4A2" w14:textId="77777777" w:rsidR="00D168CB" w:rsidRPr="00D168CB" w:rsidRDefault="00D168CB" w:rsidP="009B3EFA">
      <w:pPr>
        <w:rPr>
          <w:sz w:val="24"/>
          <w:szCs w:val="24"/>
        </w:rPr>
      </w:pPr>
    </w:p>
    <w:p w14:paraId="2BCFDF56" w14:textId="77777777" w:rsidR="00D168CB" w:rsidRPr="00DC4BCD" w:rsidRDefault="00DC4BCD" w:rsidP="009B3EFA">
      <w:pPr>
        <w:pStyle w:val="Listenabsatz"/>
        <w:numPr>
          <w:ilvl w:val="0"/>
          <w:numId w:val="23"/>
        </w:numPr>
        <w:rPr>
          <w:sz w:val="24"/>
          <w:szCs w:val="24"/>
        </w:rPr>
      </w:pPr>
      <w:r>
        <w:rPr>
          <w:sz w:val="24"/>
        </w:rPr>
        <w:t>Bypassing/skipping processes:</w:t>
      </w:r>
    </w:p>
    <w:p w14:paraId="60B7C0D4" w14:textId="7DA84209" w:rsidR="00D168CB" w:rsidRPr="00075649" w:rsidRDefault="00D168CB" w:rsidP="009B3EFA">
      <w:pPr>
        <w:rPr>
          <w:sz w:val="24"/>
          <w:szCs w:val="24"/>
        </w:rPr>
      </w:pPr>
      <w:r>
        <w:rPr>
          <w:sz w:val="24"/>
        </w:rPr>
        <w:t>A system shall be developed and implemented to ensure that each process step can only start when the previous one has been completed successfully.</w:t>
      </w:r>
    </w:p>
    <w:p w14:paraId="046D7603" w14:textId="280F7685" w:rsidR="007B6C12" w:rsidRDefault="007B6C12" w:rsidP="009B3EFA">
      <w:pPr>
        <w:pStyle w:val="berschrift1"/>
      </w:pPr>
      <w:bookmarkStart w:id="30" w:name="_Toc57972362"/>
      <w:r>
        <w:t>2.8.1</w:t>
      </w:r>
      <w:r w:rsidR="00466F04">
        <w:tab/>
      </w:r>
      <w:r>
        <w:t>Product FMEA for Suppliers Involved in Development</w:t>
      </w:r>
      <w:bookmarkEnd w:id="30"/>
    </w:p>
    <w:p w14:paraId="76550144" w14:textId="77777777" w:rsidR="007B6C12" w:rsidRPr="00075649" w:rsidRDefault="007B6C12" w:rsidP="009B3EFA">
      <w:pPr>
        <w:rPr>
          <w:sz w:val="24"/>
          <w:szCs w:val="24"/>
        </w:rPr>
      </w:pPr>
      <w:r>
        <w:rPr>
          <w:sz w:val="24"/>
        </w:rPr>
        <w:t>The product FMEA assesses the design risks. W&amp;H shall be informed immediately of any necessary design changes.</w:t>
      </w:r>
    </w:p>
    <w:p w14:paraId="361E860A" w14:textId="77777777" w:rsidR="007B6C12" w:rsidRDefault="00281BFB" w:rsidP="009B3EFA">
      <w:pPr>
        <w:rPr>
          <w:sz w:val="24"/>
          <w:szCs w:val="24"/>
        </w:rPr>
      </w:pPr>
      <w:r>
        <w:rPr>
          <w:sz w:val="24"/>
        </w:rPr>
        <w:t>The product FMEA shall be submitted to W&amp;H on request.</w:t>
      </w:r>
    </w:p>
    <w:p w14:paraId="4C08FCAF" w14:textId="4243BDAC" w:rsidR="00075649" w:rsidRPr="007B6C12" w:rsidRDefault="007B6C12" w:rsidP="00466F04">
      <w:pPr>
        <w:pStyle w:val="berschrift1"/>
        <w:numPr>
          <w:ilvl w:val="1"/>
          <w:numId w:val="23"/>
        </w:numPr>
      </w:pPr>
      <w:r>
        <w:t xml:space="preserve"> </w:t>
      </w:r>
      <w:bookmarkStart w:id="31" w:name="_Toc57972363"/>
      <w:r>
        <w:t>Process FMEA</w:t>
      </w:r>
      <w:bookmarkEnd w:id="31"/>
    </w:p>
    <w:p w14:paraId="0FD29141" w14:textId="30097092" w:rsidR="00075649" w:rsidRPr="00075649" w:rsidRDefault="00075649" w:rsidP="009B3EFA">
      <w:pPr>
        <w:rPr>
          <w:sz w:val="24"/>
          <w:szCs w:val="24"/>
        </w:rPr>
      </w:pPr>
      <w:r>
        <w:rPr>
          <w:sz w:val="24"/>
        </w:rPr>
        <w:t>A process FMEA shall be carried out for the critical processes of a component.</w:t>
      </w:r>
    </w:p>
    <w:p w14:paraId="1C1B2FA0" w14:textId="4A4542A3" w:rsidR="007B6C12" w:rsidRDefault="00DC4BCD" w:rsidP="009B3EFA">
      <w:pPr>
        <w:pStyle w:val="berschrift1"/>
      </w:pPr>
      <w:bookmarkStart w:id="32" w:name="_Toc57972364"/>
      <w:r>
        <w:t>2.8.3</w:t>
      </w:r>
      <w:r w:rsidR="00466F04">
        <w:tab/>
      </w:r>
      <w:r>
        <w:t>Implementation of FMEA Measures</w:t>
      </w:r>
      <w:bookmarkEnd w:id="32"/>
    </w:p>
    <w:p w14:paraId="59FECBC4" w14:textId="21A77392" w:rsidR="00B0553E" w:rsidRPr="00B0553E" w:rsidRDefault="00075649" w:rsidP="009B3EFA">
      <w:pPr>
        <w:rPr>
          <w:sz w:val="24"/>
          <w:szCs w:val="24"/>
          <w:highlight w:val="cyan"/>
        </w:rPr>
      </w:pPr>
      <w:r>
        <w:rPr>
          <w:sz w:val="24"/>
        </w:rPr>
        <w:t>Risks that are identified with the help of an FMEA shall be minimized through suitable measures. When implementing the measures, deadlines and responsibilities shall be assigned to ensure that the measures can be carried out before the start of production. The measures carried out shall be assessed to determine their effectiveness.</w:t>
      </w:r>
    </w:p>
    <w:p w14:paraId="1EDBF25A" w14:textId="32B12B91" w:rsidR="00D168CB" w:rsidRPr="00075649" w:rsidRDefault="00D168CB" w:rsidP="009B3EFA">
      <w:pPr>
        <w:pStyle w:val="berschrift1"/>
      </w:pPr>
      <w:bookmarkStart w:id="33" w:name="_Toc57972365"/>
      <w:r>
        <w:t>2.9</w:t>
      </w:r>
      <w:r w:rsidR="00466F04">
        <w:tab/>
      </w:r>
      <w:r w:rsidR="004F293B">
        <w:t>Routing</w:t>
      </w:r>
      <w:r>
        <w:t xml:space="preserve"> Plan</w:t>
      </w:r>
      <w:bookmarkEnd w:id="33"/>
    </w:p>
    <w:p w14:paraId="76ED197E" w14:textId="77777777" w:rsidR="00D168CB" w:rsidRPr="00075649" w:rsidRDefault="00D168CB" w:rsidP="009B3EFA">
      <w:pPr>
        <w:rPr>
          <w:sz w:val="24"/>
          <w:szCs w:val="24"/>
        </w:rPr>
      </w:pPr>
      <w:r>
        <w:rPr>
          <w:sz w:val="24"/>
        </w:rPr>
        <w:t xml:space="preserve">An operation plan shall be created for all individual parts and assemblies. This shall contain </w:t>
      </w:r>
      <w:proofErr w:type="gramStart"/>
      <w:r>
        <w:rPr>
          <w:sz w:val="24"/>
        </w:rPr>
        <w:t>all of</w:t>
      </w:r>
      <w:proofErr w:type="gramEnd"/>
      <w:r>
        <w:rPr>
          <w:sz w:val="24"/>
        </w:rPr>
        <w:t xml:space="preserve"> the information about the process steps and quality checks. All neces</w:t>
      </w:r>
      <w:r>
        <w:rPr>
          <w:sz w:val="24"/>
        </w:rPr>
        <w:lastRenderedPageBreak/>
        <w:t xml:space="preserve">sary drawings, </w:t>
      </w:r>
      <w:proofErr w:type="gramStart"/>
      <w:r>
        <w:rPr>
          <w:sz w:val="24"/>
        </w:rPr>
        <w:t>e.g.</w:t>
      </w:r>
      <w:proofErr w:type="gramEnd"/>
      <w:r>
        <w:rPr>
          <w:sz w:val="24"/>
        </w:rPr>
        <w:t xml:space="preserve"> for production steps, blanks as well as process descriptions shall be created.</w:t>
      </w:r>
    </w:p>
    <w:p w14:paraId="00F7FCD3" w14:textId="75306448" w:rsidR="00075649" w:rsidRPr="00075649" w:rsidRDefault="00077F74" w:rsidP="009B3EFA">
      <w:pPr>
        <w:pStyle w:val="berschrift1"/>
      </w:pPr>
      <w:bookmarkStart w:id="34" w:name="_Toc57972366"/>
      <w:r>
        <w:t>2.10</w:t>
      </w:r>
      <w:r w:rsidR="00466F04">
        <w:tab/>
      </w:r>
      <w:r>
        <w:t>Control Plan</w:t>
      </w:r>
      <w:bookmarkEnd w:id="34"/>
    </w:p>
    <w:p w14:paraId="44AADC7B" w14:textId="37539AF2" w:rsidR="00075649" w:rsidRPr="00075649" w:rsidRDefault="00075649" w:rsidP="009B3EFA">
      <w:pPr>
        <w:rPr>
          <w:sz w:val="24"/>
          <w:szCs w:val="24"/>
        </w:rPr>
      </w:pPr>
      <w:r>
        <w:rPr>
          <w:sz w:val="24"/>
        </w:rPr>
        <w:t>The control plan (</w:t>
      </w:r>
      <w:r w:rsidR="00BE3F76">
        <w:rPr>
          <w:sz w:val="24"/>
        </w:rPr>
        <w:t>CP</w:t>
      </w:r>
      <w:r>
        <w:rPr>
          <w:sz w:val="24"/>
        </w:rPr>
        <w:t xml:space="preserve">) provides a planning tool for preventive process assurance. This plan is drafted by the suppliers in a team through a systematic analysis of the manufacturing, </w:t>
      </w:r>
      <w:proofErr w:type="gramStart"/>
      <w:r>
        <w:rPr>
          <w:sz w:val="24"/>
        </w:rPr>
        <w:t>assembly</w:t>
      </w:r>
      <w:proofErr w:type="gramEnd"/>
      <w:r>
        <w:rPr>
          <w:sz w:val="24"/>
        </w:rPr>
        <w:t xml:space="preserve"> and testing processes. This team shall consist of employees from planning, </w:t>
      </w:r>
      <w:proofErr w:type="gramStart"/>
      <w:r>
        <w:rPr>
          <w:sz w:val="24"/>
        </w:rPr>
        <w:t>production</w:t>
      </w:r>
      <w:proofErr w:type="gramEnd"/>
      <w:r>
        <w:rPr>
          <w:sz w:val="24"/>
        </w:rPr>
        <w:t xml:space="preserve"> and quality assurance as well as the suppliers’ other relevant departments.</w:t>
      </w:r>
    </w:p>
    <w:p w14:paraId="69D92C81" w14:textId="77777777" w:rsidR="00075649" w:rsidRPr="00075649" w:rsidRDefault="00075649" w:rsidP="009B3EFA">
      <w:pPr>
        <w:rPr>
          <w:sz w:val="24"/>
          <w:szCs w:val="24"/>
        </w:rPr>
      </w:pPr>
    </w:p>
    <w:p w14:paraId="4B8D43A7" w14:textId="5709A0BF" w:rsidR="00BC7594" w:rsidRPr="00075649" w:rsidRDefault="00C64777" w:rsidP="009B3EFA">
      <w:pPr>
        <w:rPr>
          <w:sz w:val="24"/>
          <w:szCs w:val="24"/>
        </w:rPr>
      </w:pPr>
      <w:r>
        <w:rPr>
          <w:sz w:val="24"/>
        </w:rPr>
        <w:t xml:space="preserve">When preparing the control plan, the results of the product FMEA, process FMEA, experience from similar processes and products as well as the use of improvement methods shall be </w:t>
      </w:r>
      <w:proofErr w:type="gramStart"/>
      <w:r>
        <w:rPr>
          <w:sz w:val="24"/>
        </w:rPr>
        <w:t>taken into account</w:t>
      </w:r>
      <w:proofErr w:type="gramEnd"/>
      <w:r>
        <w:rPr>
          <w:sz w:val="24"/>
        </w:rPr>
        <w:t xml:space="preserve">. A control plan shall be created in an appropriate form. VDA Volume 4 provides guidelines regarding the creation of the </w:t>
      </w:r>
      <w:r w:rsidR="00BE3F76">
        <w:rPr>
          <w:sz w:val="24"/>
        </w:rPr>
        <w:t>CP</w:t>
      </w:r>
      <w:r>
        <w:rPr>
          <w:sz w:val="24"/>
        </w:rPr>
        <w:t>.</w:t>
      </w:r>
    </w:p>
    <w:p w14:paraId="05694200" w14:textId="526B2E4E" w:rsidR="00C64777" w:rsidRPr="00075649" w:rsidRDefault="00C64777" w:rsidP="009B3EFA">
      <w:pPr>
        <w:pStyle w:val="berschrift1"/>
      </w:pPr>
      <w:bookmarkStart w:id="35" w:name="_Toc57972367"/>
      <w:r>
        <w:t>2.11</w:t>
      </w:r>
      <w:r w:rsidR="00466F04">
        <w:tab/>
      </w:r>
      <w:r>
        <w:t>Inspection Planning</w:t>
      </w:r>
      <w:bookmarkEnd w:id="35"/>
    </w:p>
    <w:p w14:paraId="3215B5CB" w14:textId="76A22B82" w:rsidR="00C64777" w:rsidRPr="00075649" w:rsidRDefault="00C64777" w:rsidP="009B3EFA">
      <w:pPr>
        <w:rPr>
          <w:sz w:val="24"/>
          <w:szCs w:val="24"/>
        </w:rPr>
      </w:pPr>
      <w:r>
        <w:rPr>
          <w:sz w:val="24"/>
        </w:rPr>
        <w:t>Suppliers shall create an inspection plan based on the control plan (</w:t>
      </w:r>
      <w:r w:rsidR="00BE3F76">
        <w:rPr>
          <w:sz w:val="24"/>
        </w:rPr>
        <w:t>CP</w:t>
      </w:r>
      <w:r>
        <w:rPr>
          <w:sz w:val="24"/>
        </w:rPr>
        <w:t>) that specifies all characteristics to be inspected, along with the corresponding test equipment for each work process. Furthermore, the inspection frequency and the type of documentation of the results shall be specified in the test plan.</w:t>
      </w:r>
    </w:p>
    <w:p w14:paraId="05EC04A4" w14:textId="41BEE2B3" w:rsidR="00075649" w:rsidRPr="00075649" w:rsidRDefault="00077F74" w:rsidP="009B3EFA">
      <w:pPr>
        <w:pStyle w:val="berschrift1"/>
      </w:pPr>
      <w:bookmarkStart w:id="36" w:name="_Toc57972368"/>
      <w:r>
        <w:t>2.12</w:t>
      </w:r>
      <w:r w:rsidR="00466F04">
        <w:tab/>
      </w:r>
      <w:r>
        <w:t>Production Control Planning</w:t>
      </w:r>
      <w:bookmarkEnd w:id="36"/>
    </w:p>
    <w:p w14:paraId="4A7ABD87" w14:textId="77777777" w:rsidR="00075649" w:rsidRPr="00075649" w:rsidRDefault="00075649" w:rsidP="009B3EFA">
      <w:pPr>
        <w:rPr>
          <w:sz w:val="24"/>
          <w:szCs w:val="24"/>
        </w:rPr>
      </w:pPr>
      <w:r>
        <w:rPr>
          <w:sz w:val="24"/>
        </w:rPr>
        <w:t>All product and process characteristics are important and shall be complied with. Suppliers shall take appropriate steps to ensure this.</w:t>
      </w:r>
    </w:p>
    <w:p w14:paraId="61C5B57D" w14:textId="77777777" w:rsidR="00075649" w:rsidRPr="00075649" w:rsidRDefault="00075649" w:rsidP="009B3EFA">
      <w:pPr>
        <w:rPr>
          <w:sz w:val="24"/>
          <w:szCs w:val="24"/>
        </w:rPr>
      </w:pPr>
    </w:p>
    <w:p w14:paraId="78D06741" w14:textId="77777777" w:rsidR="00EC5480" w:rsidRDefault="00843A02" w:rsidP="009B3EFA">
      <w:pPr>
        <w:rPr>
          <w:sz w:val="24"/>
          <w:szCs w:val="24"/>
        </w:rPr>
      </w:pPr>
      <w:r>
        <w:rPr>
          <w:sz w:val="24"/>
        </w:rPr>
        <w:t>The suppliers ensure that the products procured from their sub-suppliers also fulfill the agreed quality requirements. The requirements specified in this directive shall also be applied to their sub-suppliers.</w:t>
      </w:r>
    </w:p>
    <w:p w14:paraId="6E162990" w14:textId="77777777" w:rsidR="00EC5480" w:rsidRPr="00EC5480" w:rsidRDefault="00EC5480" w:rsidP="009B3EFA">
      <w:pPr>
        <w:rPr>
          <w:sz w:val="24"/>
          <w:szCs w:val="24"/>
        </w:rPr>
      </w:pPr>
    </w:p>
    <w:p w14:paraId="63456A61" w14:textId="77777777" w:rsidR="00075649" w:rsidRPr="00075649" w:rsidRDefault="00075649" w:rsidP="009B3EFA">
      <w:pPr>
        <w:rPr>
          <w:sz w:val="24"/>
          <w:szCs w:val="24"/>
        </w:rPr>
      </w:pPr>
      <w:r>
        <w:rPr>
          <w:sz w:val="24"/>
        </w:rPr>
        <w:t>Special requirements require proof of process capability. Accordingly, suppliers shall monitor these characteristics using suitable methods such as quality control charts (SPC).</w:t>
      </w:r>
    </w:p>
    <w:p w14:paraId="790EE8D2" w14:textId="77777777" w:rsidR="00075649" w:rsidRPr="00075649" w:rsidRDefault="00075649" w:rsidP="009B3EFA">
      <w:pPr>
        <w:rPr>
          <w:sz w:val="24"/>
          <w:szCs w:val="24"/>
        </w:rPr>
      </w:pPr>
    </w:p>
    <w:p w14:paraId="4C06BB79" w14:textId="77777777" w:rsidR="00075649" w:rsidRDefault="00075649" w:rsidP="009B3EFA">
      <w:pPr>
        <w:rPr>
          <w:sz w:val="24"/>
          <w:szCs w:val="24"/>
        </w:rPr>
      </w:pPr>
      <w:r>
        <w:rPr>
          <w:sz w:val="24"/>
        </w:rPr>
        <w:t>If the process capability cannot be implemented, a 100% test shall be carried out.</w:t>
      </w:r>
    </w:p>
    <w:p w14:paraId="3952DC1C" w14:textId="77777777" w:rsidR="002C5D9D" w:rsidRPr="00075649" w:rsidRDefault="00843A02" w:rsidP="009B3EFA">
      <w:pPr>
        <w:rPr>
          <w:sz w:val="24"/>
          <w:szCs w:val="24"/>
        </w:rPr>
      </w:pPr>
      <w:r>
        <w:rPr>
          <w:sz w:val="24"/>
        </w:rPr>
        <w:t>The suppliers commit to carry out the machine and process capability inspection.</w:t>
      </w:r>
    </w:p>
    <w:p w14:paraId="3AD2FF21" w14:textId="77777777" w:rsidR="00075649" w:rsidRPr="00075649" w:rsidRDefault="00075649" w:rsidP="009B3EFA">
      <w:pPr>
        <w:rPr>
          <w:sz w:val="24"/>
          <w:szCs w:val="24"/>
        </w:rPr>
      </w:pPr>
    </w:p>
    <w:p w14:paraId="4B92707A" w14:textId="77777777" w:rsidR="00075649" w:rsidRPr="00075649" w:rsidRDefault="00075649" w:rsidP="009B3EFA">
      <w:pPr>
        <w:rPr>
          <w:sz w:val="24"/>
          <w:szCs w:val="24"/>
        </w:rPr>
      </w:pPr>
      <w:r>
        <w:rPr>
          <w:sz w:val="24"/>
        </w:rPr>
        <w:t>Special requirements that cannot be measured or require destructive testing shall be monitored and documented using suitable methods.</w:t>
      </w:r>
    </w:p>
    <w:p w14:paraId="4BF1C9D8" w14:textId="77777777" w:rsidR="00075649" w:rsidRDefault="00075649" w:rsidP="009B3EFA">
      <w:pPr>
        <w:rPr>
          <w:sz w:val="24"/>
          <w:szCs w:val="24"/>
        </w:rPr>
      </w:pPr>
      <w:r>
        <w:rPr>
          <w:sz w:val="24"/>
        </w:rPr>
        <w:t>Inspection intervals and sample sizes shall be determined as required.</w:t>
      </w:r>
    </w:p>
    <w:p w14:paraId="15D92EED" w14:textId="056BC93D" w:rsidR="00C64777" w:rsidRPr="00075649" w:rsidRDefault="00C64777" w:rsidP="009B3EFA">
      <w:pPr>
        <w:pStyle w:val="berschrift1"/>
      </w:pPr>
      <w:bookmarkStart w:id="37" w:name="_Toc57972369"/>
      <w:r>
        <w:t>2.13</w:t>
      </w:r>
      <w:r w:rsidR="00466F04">
        <w:tab/>
      </w:r>
      <w:r>
        <w:t>Traceability</w:t>
      </w:r>
      <w:bookmarkEnd w:id="37"/>
    </w:p>
    <w:p w14:paraId="47E9EA34" w14:textId="77777777" w:rsidR="00C64777" w:rsidRPr="00075649" w:rsidRDefault="00C64777" w:rsidP="009B3EFA">
      <w:pPr>
        <w:rPr>
          <w:sz w:val="24"/>
          <w:szCs w:val="24"/>
        </w:rPr>
      </w:pPr>
      <w:r>
        <w:rPr>
          <w:sz w:val="24"/>
        </w:rPr>
        <w:t>Suppliers shall ensure the traceability of their products. See the W&amp;H General Delivery Specifications in chapter 1.2 for information regarding the labeling with material number and supplier identification.</w:t>
      </w:r>
    </w:p>
    <w:p w14:paraId="73CA97E4" w14:textId="7C6BA63A" w:rsidR="00EE3D48" w:rsidRPr="00075649" w:rsidRDefault="00EE3D48" w:rsidP="009B3EFA">
      <w:pPr>
        <w:pStyle w:val="berschrift1"/>
      </w:pPr>
      <w:bookmarkStart w:id="38" w:name="_Toc57972370"/>
      <w:r>
        <w:lastRenderedPageBreak/>
        <w:t>2.14</w:t>
      </w:r>
      <w:r w:rsidR="00466F04">
        <w:tab/>
      </w:r>
      <w:r>
        <w:t>Cleanliness</w:t>
      </w:r>
      <w:bookmarkEnd w:id="38"/>
    </w:p>
    <w:p w14:paraId="3E31FF36" w14:textId="77777777" w:rsidR="00EE3D48" w:rsidRPr="00075649" w:rsidRDefault="00EE3D48" w:rsidP="009B3EFA">
      <w:pPr>
        <w:rPr>
          <w:sz w:val="24"/>
          <w:szCs w:val="24"/>
        </w:rPr>
      </w:pPr>
      <w:r>
        <w:rPr>
          <w:sz w:val="24"/>
        </w:rPr>
        <w:t>As per the specific requirements, all types of contamination and their sources shall be avoided throughout the entire process chain. Sub-suppliers, machine manufacturers and service providers shall also be involved in this process.</w:t>
      </w:r>
    </w:p>
    <w:p w14:paraId="1F189E59" w14:textId="77777777" w:rsidR="00EE3D48" w:rsidRPr="00075649" w:rsidRDefault="00EE3D48" w:rsidP="009B3EFA">
      <w:pPr>
        <w:rPr>
          <w:sz w:val="24"/>
          <w:szCs w:val="24"/>
        </w:rPr>
      </w:pPr>
    </w:p>
    <w:p w14:paraId="0E7F8D1C" w14:textId="56D3A291" w:rsidR="00EE3D48" w:rsidRPr="00075649" w:rsidRDefault="00EE3D48" w:rsidP="009B3EFA">
      <w:pPr>
        <w:rPr>
          <w:sz w:val="24"/>
          <w:szCs w:val="24"/>
        </w:rPr>
      </w:pPr>
      <w:r>
        <w:rPr>
          <w:sz w:val="24"/>
        </w:rPr>
        <w:t>The product, the packaging and all associated processes (storage, transport, material movements) shall be planned in such a way that the occurrence, accumulation and spread of dirt and contaminants (</w:t>
      </w:r>
      <w:proofErr w:type="gramStart"/>
      <w:r>
        <w:rPr>
          <w:sz w:val="24"/>
        </w:rPr>
        <w:t>e.g.</w:t>
      </w:r>
      <w:proofErr w:type="gramEnd"/>
      <w:r>
        <w:rPr>
          <w:sz w:val="24"/>
        </w:rPr>
        <w:t xml:space="preserve"> filings, blasting sand, coolant lubricant, galvanizing liquid) are prevented.</w:t>
      </w:r>
    </w:p>
    <w:p w14:paraId="4E55174E" w14:textId="2F042A29" w:rsidR="00075649" w:rsidRPr="00075649" w:rsidRDefault="00077F74" w:rsidP="009B3EFA">
      <w:pPr>
        <w:pStyle w:val="berschrift1"/>
      </w:pPr>
      <w:bookmarkStart w:id="39" w:name="_Toc57972371"/>
      <w:r>
        <w:t>2.15</w:t>
      </w:r>
      <w:r w:rsidR="00466F04">
        <w:tab/>
      </w:r>
      <w:r>
        <w:t>Logistics and Packaging</w:t>
      </w:r>
      <w:bookmarkEnd w:id="39"/>
    </w:p>
    <w:p w14:paraId="316BE4A7" w14:textId="77777777" w:rsidR="00075649" w:rsidRDefault="00075649" w:rsidP="009B3EFA">
      <w:pPr>
        <w:rPr>
          <w:sz w:val="24"/>
          <w:szCs w:val="24"/>
        </w:rPr>
      </w:pPr>
      <w:r>
        <w:rPr>
          <w:sz w:val="24"/>
        </w:rPr>
        <w:t>The W&amp;H General Delivery Instructions and W&amp;H Packaging Regulations apply. In addition, supplementary or deviating agreements may be made.</w:t>
      </w:r>
    </w:p>
    <w:p w14:paraId="132FA1EE" w14:textId="1338BE6F" w:rsidR="00D168CB" w:rsidRPr="00075649" w:rsidRDefault="00D168CB" w:rsidP="009B3EFA">
      <w:pPr>
        <w:pStyle w:val="berschrift1"/>
      </w:pPr>
      <w:bookmarkStart w:id="40" w:name="_Toc57972372"/>
      <w:r>
        <w:t>2.16</w:t>
      </w:r>
      <w:r w:rsidR="00466F04">
        <w:tab/>
      </w:r>
      <w:r>
        <w:t>Sub-supplier Planning</w:t>
      </w:r>
      <w:bookmarkEnd w:id="40"/>
    </w:p>
    <w:p w14:paraId="2563D0F9" w14:textId="0CFCBC62" w:rsidR="00D168CB" w:rsidRPr="00075649" w:rsidRDefault="00843A02" w:rsidP="009B3EFA">
      <w:pPr>
        <w:rPr>
          <w:sz w:val="24"/>
          <w:szCs w:val="24"/>
        </w:rPr>
      </w:pPr>
      <w:r>
        <w:rPr>
          <w:sz w:val="24"/>
        </w:rPr>
        <w:t>If the suppliers place orders with sub-suppliers, these shall also fulfill the requirements of this quality directive.</w:t>
      </w:r>
    </w:p>
    <w:p w14:paraId="0154AC10" w14:textId="77777777" w:rsidR="00D168CB" w:rsidRPr="00075649" w:rsidRDefault="00D168CB" w:rsidP="009B3EFA">
      <w:pPr>
        <w:rPr>
          <w:sz w:val="24"/>
          <w:szCs w:val="24"/>
        </w:rPr>
      </w:pPr>
    </w:p>
    <w:p w14:paraId="28599FDB" w14:textId="02EE59EE" w:rsidR="00D168CB" w:rsidRPr="00075649" w:rsidRDefault="00D168CB" w:rsidP="009B3EFA">
      <w:pPr>
        <w:rPr>
          <w:sz w:val="24"/>
          <w:szCs w:val="24"/>
        </w:rPr>
      </w:pPr>
      <w:r>
        <w:rPr>
          <w:sz w:val="24"/>
        </w:rPr>
        <w:t>The use of qualified sub-suppliers shall be guaranteed. Should they fail to fulfill the requirements, improvement plans shall be defined.</w:t>
      </w:r>
    </w:p>
    <w:p w14:paraId="11565753" w14:textId="77777777" w:rsidR="00D168CB" w:rsidRPr="00075649" w:rsidRDefault="00D168CB" w:rsidP="009B3EFA">
      <w:pPr>
        <w:rPr>
          <w:sz w:val="24"/>
          <w:szCs w:val="24"/>
        </w:rPr>
      </w:pPr>
    </w:p>
    <w:p w14:paraId="3860C410" w14:textId="77777777" w:rsidR="00D168CB" w:rsidRPr="00075649" w:rsidRDefault="00D168CB" w:rsidP="009B3EFA">
      <w:pPr>
        <w:rPr>
          <w:sz w:val="24"/>
          <w:szCs w:val="24"/>
        </w:rPr>
      </w:pPr>
      <w:r>
        <w:rPr>
          <w:sz w:val="24"/>
        </w:rPr>
        <w:t>A list of all sub-suppliers used shall be made available to W&amp;H on request.</w:t>
      </w:r>
    </w:p>
    <w:p w14:paraId="734E5EC8" w14:textId="61B9D01F" w:rsidR="00D168CB" w:rsidRPr="00075649" w:rsidRDefault="00D168CB" w:rsidP="009B3EFA">
      <w:pPr>
        <w:pStyle w:val="berschrift1"/>
      </w:pPr>
      <w:bookmarkStart w:id="41" w:name="_Toc57972373"/>
      <w:r>
        <w:t>2.17</w:t>
      </w:r>
      <w:r w:rsidR="00466F04">
        <w:tab/>
      </w:r>
      <w:r>
        <w:t xml:space="preserve">Planning and Procurement of Plant, </w:t>
      </w:r>
      <w:proofErr w:type="gramStart"/>
      <w:r>
        <w:t>Tools</w:t>
      </w:r>
      <w:proofErr w:type="gramEnd"/>
      <w:r>
        <w:t xml:space="preserve"> and Equipment</w:t>
      </w:r>
      <w:bookmarkEnd w:id="41"/>
    </w:p>
    <w:p w14:paraId="20971366" w14:textId="77777777" w:rsidR="00D168CB" w:rsidRPr="00075649" w:rsidRDefault="00D168CB" w:rsidP="009B3EFA">
      <w:pPr>
        <w:rPr>
          <w:sz w:val="24"/>
          <w:szCs w:val="24"/>
        </w:rPr>
      </w:pPr>
      <w:r>
        <w:rPr>
          <w:sz w:val="24"/>
        </w:rPr>
        <w:t xml:space="preserve">All equipment, plants, </w:t>
      </w:r>
      <w:proofErr w:type="gramStart"/>
      <w:r>
        <w:rPr>
          <w:sz w:val="24"/>
        </w:rPr>
        <w:t>tools</w:t>
      </w:r>
      <w:proofErr w:type="gramEnd"/>
      <w:r>
        <w:rPr>
          <w:sz w:val="24"/>
        </w:rPr>
        <w:t xml:space="preserve"> and operating materials required for production shall be planned and procured in such a way that the order volume is adequately fulfilled. They shall be available by the initial sample date at the latest. All other devices as well as internal and external means of transport shall be taken into consideration. Deviations from these requirements are only permissible with the written approval of W&amp;H.</w:t>
      </w:r>
    </w:p>
    <w:p w14:paraId="5ECFE387" w14:textId="22EB07EC" w:rsidR="00C64777" w:rsidRPr="00075649" w:rsidRDefault="00C64777" w:rsidP="009B3EFA">
      <w:pPr>
        <w:pStyle w:val="berschrift1"/>
      </w:pPr>
      <w:bookmarkStart w:id="42" w:name="_Toc57972374"/>
      <w:r>
        <w:t>2.18</w:t>
      </w:r>
      <w:r w:rsidR="00466F04">
        <w:tab/>
      </w:r>
      <w:r>
        <w:t>Planning of Preventive and Predictive Maintenance</w:t>
      </w:r>
      <w:bookmarkEnd w:id="42"/>
    </w:p>
    <w:p w14:paraId="6858AA13" w14:textId="62746632" w:rsidR="00C64777" w:rsidRDefault="00C64777" w:rsidP="009B3EFA">
      <w:pPr>
        <w:rPr>
          <w:sz w:val="24"/>
          <w:szCs w:val="24"/>
        </w:rPr>
      </w:pPr>
      <w:r>
        <w:rPr>
          <w:sz w:val="24"/>
        </w:rPr>
        <w:t>Preventive and predictive maintenance of production equipment and tools shall be carried out to ensure the supply capability.</w:t>
      </w:r>
    </w:p>
    <w:p w14:paraId="2C819AA8" w14:textId="46B32A8E" w:rsidR="00D168CB" w:rsidRPr="00075649" w:rsidRDefault="00D168CB" w:rsidP="009B3EFA">
      <w:pPr>
        <w:pStyle w:val="berschrift1"/>
      </w:pPr>
      <w:bookmarkStart w:id="43" w:name="_Toc57972375"/>
      <w:r>
        <w:t>2.19</w:t>
      </w:r>
      <w:r w:rsidR="00466F04">
        <w:tab/>
      </w:r>
      <w:r>
        <w:t>Audit Planning</w:t>
      </w:r>
      <w:bookmarkEnd w:id="43"/>
    </w:p>
    <w:p w14:paraId="0316ED43" w14:textId="2681797C" w:rsidR="00B40E07" w:rsidRDefault="00D168CB" w:rsidP="009B3EFA">
      <w:pPr>
        <w:rPr>
          <w:sz w:val="24"/>
          <w:szCs w:val="24"/>
        </w:rPr>
      </w:pPr>
      <w:r>
        <w:rPr>
          <w:sz w:val="24"/>
        </w:rPr>
        <w:t>The suppliers are regularly audited by W&amp;H. The audits shall be prepared and prioritized by the suppliers. The results of the audits flow are included in the supplier evaluations and selection process.</w:t>
      </w:r>
    </w:p>
    <w:p w14:paraId="2198C8BB" w14:textId="77777777" w:rsidR="00177366" w:rsidRDefault="00D168CB" w:rsidP="009B3EFA">
      <w:pPr>
        <w:rPr>
          <w:sz w:val="24"/>
          <w:szCs w:val="24"/>
        </w:rPr>
      </w:pPr>
      <w:r>
        <w:rPr>
          <w:sz w:val="24"/>
        </w:rPr>
        <w:t xml:space="preserve"> </w:t>
      </w:r>
    </w:p>
    <w:p w14:paraId="7D5979E9" w14:textId="77777777" w:rsidR="00177366" w:rsidRDefault="00177366">
      <w:pPr>
        <w:rPr>
          <w:sz w:val="24"/>
          <w:szCs w:val="24"/>
        </w:rPr>
      </w:pPr>
      <w:r>
        <w:br w:type="page"/>
      </w:r>
    </w:p>
    <w:p w14:paraId="6CA6D787" w14:textId="5D2AB8D1" w:rsidR="00075649" w:rsidRDefault="00075649" w:rsidP="009B3EFA">
      <w:pPr>
        <w:pStyle w:val="berschrift1"/>
      </w:pPr>
      <w:bookmarkStart w:id="44" w:name="_Toc57972376"/>
      <w:r>
        <w:lastRenderedPageBreak/>
        <w:t>3</w:t>
      </w:r>
      <w:r w:rsidR="00B933FD">
        <w:tab/>
      </w:r>
      <w:r>
        <w:t>Sampling Process</w:t>
      </w:r>
      <w:bookmarkEnd w:id="44"/>
      <w:r>
        <w:t xml:space="preserve"> </w:t>
      </w:r>
    </w:p>
    <w:p w14:paraId="57A747DC" w14:textId="77777777" w:rsidR="00077F74" w:rsidRPr="00075649" w:rsidRDefault="00077F74" w:rsidP="009B3EFA">
      <w:pPr>
        <w:rPr>
          <w:sz w:val="24"/>
          <w:szCs w:val="24"/>
        </w:rPr>
      </w:pPr>
    </w:p>
    <w:p w14:paraId="477C9977" w14:textId="77777777" w:rsidR="00075649" w:rsidRPr="00075649" w:rsidRDefault="00075649" w:rsidP="009B3EFA">
      <w:pPr>
        <w:rPr>
          <w:sz w:val="24"/>
          <w:szCs w:val="24"/>
        </w:rPr>
      </w:pPr>
      <w:proofErr w:type="gramStart"/>
      <w:r>
        <w:rPr>
          <w:sz w:val="24"/>
        </w:rPr>
        <w:t>Before starting the initial sample approval process, it</w:t>
      </w:r>
      <w:proofErr w:type="gramEnd"/>
      <w:r>
        <w:rPr>
          <w:sz w:val="24"/>
        </w:rPr>
        <w:t xml:space="preserve"> shall be ensured that all process and quality planning activities have been completed.</w:t>
      </w:r>
    </w:p>
    <w:p w14:paraId="12183C35" w14:textId="04500178" w:rsidR="00075649" w:rsidRPr="00075649" w:rsidRDefault="00075422" w:rsidP="009B3EFA">
      <w:pPr>
        <w:pStyle w:val="berschrift1"/>
      </w:pPr>
      <w:bookmarkStart w:id="45" w:name="_Toc57972377"/>
      <w:r>
        <w:t>3.1</w:t>
      </w:r>
      <w:r w:rsidR="00B933FD">
        <w:tab/>
      </w:r>
      <w:r>
        <w:t>Initial Sample</w:t>
      </w:r>
      <w:bookmarkEnd w:id="45"/>
    </w:p>
    <w:p w14:paraId="46CA65CA" w14:textId="77777777" w:rsidR="00075649" w:rsidRPr="00075649" w:rsidRDefault="00075649" w:rsidP="009B3EFA">
      <w:pPr>
        <w:rPr>
          <w:sz w:val="24"/>
          <w:szCs w:val="24"/>
        </w:rPr>
      </w:pPr>
      <w:r>
        <w:rPr>
          <w:sz w:val="24"/>
        </w:rPr>
        <w:t>Initial samples are products that have been manufactured and tested under series conditions (series location, machines, systems, operating and test equipment, processing conditions).</w:t>
      </w:r>
    </w:p>
    <w:p w14:paraId="5DAFDA7C" w14:textId="77777777" w:rsidR="00075649" w:rsidRPr="00075649" w:rsidRDefault="00075649" w:rsidP="009B3EFA">
      <w:pPr>
        <w:rPr>
          <w:sz w:val="24"/>
          <w:szCs w:val="24"/>
        </w:rPr>
      </w:pPr>
    </w:p>
    <w:p w14:paraId="3E5DBAA9" w14:textId="77777777" w:rsidR="00075649" w:rsidRPr="00075649" w:rsidRDefault="00EB708B" w:rsidP="009B3EFA">
      <w:pPr>
        <w:rPr>
          <w:sz w:val="24"/>
          <w:szCs w:val="24"/>
        </w:rPr>
      </w:pPr>
      <w:r>
        <w:rPr>
          <w:sz w:val="24"/>
        </w:rPr>
        <w:t xml:space="preserve">The test results of all characteristics shall be documented in the corresponding initial sample test report for each initial sample ordered. </w:t>
      </w:r>
    </w:p>
    <w:p w14:paraId="2CCEC9A6" w14:textId="77777777" w:rsidR="00075649" w:rsidRPr="00075649" w:rsidRDefault="00075649" w:rsidP="009B3EFA">
      <w:pPr>
        <w:rPr>
          <w:sz w:val="24"/>
          <w:szCs w:val="24"/>
        </w:rPr>
      </w:pPr>
    </w:p>
    <w:p w14:paraId="141AC07F" w14:textId="69A14064" w:rsidR="00075649" w:rsidRDefault="00075649" w:rsidP="009B3EFA">
      <w:pPr>
        <w:rPr>
          <w:sz w:val="24"/>
          <w:szCs w:val="24"/>
        </w:rPr>
      </w:pPr>
      <w:r>
        <w:rPr>
          <w:sz w:val="24"/>
        </w:rPr>
        <w:t xml:space="preserve">Initial samples shall be clearly labeled with the </w:t>
      </w:r>
      <w:hyperlink r:id="rId25" w:history="1">
        <w:r w:rsidRPr="00B44E3C">
          <w:rPr>
            <w:rStyle w:val="Hyperlink"/>
            <w:sz w:val="24"/>
          </w:rPr>
          <w:t>WH-ISIR</w:t>
        </w:r>
        <w:r w:rsidR="00E819DF" w:rsidRPr="00B44E3C">
          <w:rPr>
            <w:rStyle w:val="Hyperlink"/>
            <w:sz w:val="24"/>
          </w:rPr>
          <w:t>-</w:t>
        </w:r>
        <w:r w:rsidRPr="00B44E3C">
          <w:rPr>
            <w:rStyle w:val="Hyperlink"/>
            <w:sz w:val="24"/>
          </w:rPr>
          <w:t>notification</w:t>
        </w:r>
      </w:hyperlink>
      <w:r w:rsidRPr="00617611">
        <w:rPr>
          <w:color w:val="0000FF"/>
          <w:sz w:val="24"/>
        </w:rPr>
        <w:t xml:space="preserve"> </w:t>
      </w:r>
      <w:r>
        <w:rPr>
          <w:sz w:val="24"/>
        </w:rPr>
        <w:t>form prescribed for this purpose.</w:t>
      </w:r>
    </w:p>
    <w:p w14:paraId="61577DC9" w14:textId="77777777" w:rsidR="00075649" w:rsidRPr="00075649" w:rsidRDefault="00075649" w:rsidP="009B3EFA">
      <w:pPr>
        <w:rPr>
          <w:sz w:val="24"/>
          <w:szCs w:val="24"/>
        </w:rPr>
      </w:pPr>
    </w:p>
    <w:p w14:paraId="748163F4" w14:textId="5ED4CF8C" w:rsidR="00075649" w:rsidRPr="00075649" w:rsidRDefault="00075649" w:rsidP="009B3EFA">
      <w:pPr>
        <w:rPr>
          <w:sz w:val="24"/>
          <w:szCs w:val="24"/>
        </w:rPr>
      </w:pPr>
      <w:r>
        <w:rPr>
          <w:sz w:val="24"/>
        </w:rPr>
        <w:t xml:space="preserve">To identify the characteristics, identical numbers shall be used in the initial sample test report </w:t>
      </w:r>
      <w:r w:rsidRPr="00617611">
        <w:rPr>
          <w:color w:val="0000FF"/>
          <w:sz w:val="24"/>
        </w:rPr>
        <w:t>(</w:t>
      </w:r>
      <w:hyperlink r:id="rId26" w:history="1">
        <w:r w:rsidRPr="00B44E3C">
          <w:rPr>
            <w:rStyle w:val="Hyperlink"/>
            <w:sz w:val="24"/>
          </w:rPr>
          <w:t>WH-ISIR</w:t>
        </w:r>
      </w:hyperlink>
      <w:r w:rsidRPr="00617611">
        <w:rPr>
          <w:color w:val="0000FF"/>
          <w:sz w:val="24"/>
        </w:rPr>
        <w:t xml:space="preserve">) </w:t>
      </w:r>
      <w:r>
        <w:rPr>
          <w:sz w:val="24"/>
        </w:rPr>
        <w:t>and in the current drawing to be supplied.</w:t>
      </w:r>
    </w:p>
    <w:p w14:paraId="22E482FA" w14:textId="77777777" w:rsidR="00075649" w:rsidRPr="00075649" w:rsidRDefault="00075649" w:rsidP="009B3EFA">
      <w:pPr>
        <w:rPr>
          <w:sz w:val="24"/>
          <w:szCs w:val="24"/>
        </w:rPr>
      </w:pPr>
    </w:p>
    <w:p w14:paraId="338163B3" w14:textId="77777777" w:rsidR="00075649" w:rsidRPr="00075649" w:rsidRDefault="00075649" w:rsidP="009B3EFA">
      <w:pPr>
        <w:rPr>
          <w:sz w:val="24"/>
          <w:szCs w:val="24"/>
        </w:rPr>
      </w:pPr>
      <w:r>
        <w:rPr>
          <w:sz w:val="24"/>
        </w:rPr>
        <w:t>Sub-assemblies manufactured according to a W&amp;H design, including their individual parts, shall undergo initial sample testing and shall be submitted to W&amp;H if the relevant drawings have been made available.</w:t>
      </w:r>
    </w:p>
    <w:p w14:paraId="05DA8A52" w14:textId="77777777" w:rsidR="00075649" w:rsidRPr="00075649" w:rsidRDefault="00075649" w:rsidP="009B3EFA">
      <w:pPr>
        <w:rPr>
          <w:sz w:val="24"/>
          <w:szCs w:val="24"/>
        </w:rPr>
      </w:pPr>
    </w:p>
    <w:p w14:paraId="2BF9196C" w14:textId="77777777" w:rsidR="00075649" w:rsidRPr="00075649" w:rsidRDefault="00075649" w:rsidP="009B3EFA">
      <w:pPr>
        <w:rPr>
          <w:sz w:val="24"/>
          <w:szCs w:val="24"/>
        </w:rPr>
      </w:pPr>
      <w:r>
        <w:rPr>
          <w:sz w:val="24"/>
        </w:rPr>
        <w:t>For products based on the supplier’s own designs, suppliers shall sample the assemblies and submit these to W&amp;H.</w:t>
      </w:r>
    </w:p>
    <w:p w14:paraId="0E510F77" w14:textId="77777777" w:rsidR="00075649" w:rsidRPr="00075649" w:rsidRDefault="00075649" w:rsidP="009B3EFA">
      <w:pPr>
        <w:rPr>
          <w:sz w:val="24"/>
          <w:szCs w:val="24"/>
        </w:rPr>
      </w:pPr>
      <w:r>
        <w:rPr>
          <w:sz w:val="24"/>
        </w:rPr>
        <w:t>Initial sampling shall also be carried out for individual parts and, if applicable, sub-assemblies. W&amp;H shall be granted access to this documentation as required.</w:t>
      </w:r>
    </w:p>
    <w:p w14:paraId="56CB09CB" w14:textId="77777777" w:rsidR="00075649" w:rsidRPr="00075649" w:rsidRDefault="00075649" w:rsidP="009B3EFA">
      <w:pPr>
        <w:rPr>
          <w:sz w:val="24"/>
          <w:szCs w:val="24"/>
        </w:rPr>
      </w:pPr>
    </w:p>
    <w:p w14:paraId="4643881D" w14:textId="77777777" w:rsidR="00075649" w:rsidRPr="00075649" w:rsidRDefault="00075649" w:rsidP="009B3EFA">
      <w:pPr>
        <w:rPr>
          <w:sz w:val="24"/>
          <w:szCs w:val="24"/>
        </w:rPr>
      </w:pPr>
      <w:r>
        <w:rPr>
          <w:sz w:val="24"/>
        </w:rPr>
        <w:t xml:space="preserve">W&amp;H is entitled to complain about deviations from W&amp;H specifications, which were not found during the sampling process, </w:t>
      </w:r>
      <w:proofErr w:type="gramStart"/>
      <w:r>
        <w:rPr>
          <w:sz w:val="24"/>
        </w:rPr>
        <w:t>at a later date</w:t>
      </w:r>
      <w:proofErr w:type="gramEnd"/>
      <w:r>
        <w:rPr>
          <w:sz w:val="24"/>
        </w:rPr>
        <w:t>.</w:t>
      </w:r>
    </w:p>
    <w:p w14:paraId="27C9926F" w14:textId="36387AA7" w:rsidR="00075649" w:rsidRPr="00075649" w:rsidRDefault="00075649" w:rsidP="009B3EFA">
      <w:pPr>
        <w:pStyle w:val="berschrift1"/>
      </w:pPr>
      <w:bookmarkStart w:id="46" w:name="_Toc57972378"/>
      <w:r>
        <w:t>3.2</w:t>
      </w:r>
      <w:r w:rsidR="00B933FD">
        <w:tab/>
      </w:r>
      <w:r>
        <w:t>Reasons for Initial Samples</w:t>
      </w:r>
      <w:bookmarkEnd w:id="46"/>
    </w:p>
    <w:p w14:paraId="7B037441" w14:textId="6A854D71" w:rsidR="008B4FCF" w:rsidRDefault="009432FA" w:rsidP="009B3EFA">
      <w:pPr>
        <w:rPr>
          <w:sz w:val="24"/>
          <w:szCs w:val="24"/>
        </w:rPr>
      </w:pPr>
      <w:r>
        <w:rPr>
          <w:sz w:val="24"/>
        </w:rPr>
        <w:t>Generally, the supplier shall carry out internal sampling in the cases listed below. If an order for initial sampling has been placed by W&amp;H, the documents described below shall be included with the order. The sampling process is required if one of the following changes occurs among suppliers or sub-suppliers, unless otherwise agreed with W&amp;H Quality Management:</w:t>
      </w:r>
    </w:p>
    <w:p w14:paraId="4E8FC9D7" w14:textId="2DAE8EC8" w:rsidR="009B6D18" w:rsidRPr="00CA16E1" w:rsidRDefault="00075649" w:rsidP="00242141">
      <w:pPr>
        <w:pStyle w:val="Listenabsatz"/>
        <w:numPr>
          <w:ilvl w:val="0"/>
          <w:numId w:val="17"/>
        </w:numPr>
        <w:rPr>
          <w:sz w:val="24"/>
          <w:szCs w:val="24"/>
        </w:rPr>
      </w:pPr>
      <w:r>
        <w:rPr>
          <w:sz w:val="24"/>
        </w:rPr>
        <w:t>When a product is ordered for the first time</w:t>
      </w:r>
    </w:p>
    <w:p w14:paraId="7D3F0A0E" w14:textId="77777777" w:rsidR="00075649" w:rsidRPr="00CA16E1" w:rsidRDefault="00075649" w:rsidP="00242141">
      <w:pPr>
        <w:pStyle w:val="Listenabsatz"/>
        <w:numPr>
          <w:ilvl w:val="0"/>
          <w:numId w:val="17"/>
        </w:numPr>
        <w:rPr>
          <w:sz w:val="24"/>
          <w:szCs w:val="24"/>
        </w:rPr>
      </w:pPr>
      <w:r>
        <w:rPr>
          <w:sz w:val="24"/>
        </w:rPr>
        <w:t>After a product change (drawing change) to all characteristics affected</w:t>
      </w:r>
    </w:p>
    <w:p w14:paraId="7671A9D4" w14:textId="16F8E542" w:rsidR="00CA16E1" w:rsidRDefault="009B6D18" w:rsidP="00242141">
      <w:pPr>
        <w:pStyle w:val="Listenabsatz"/>
        <w:numPr>
          <w:ilvl w:val="0"/>
          <w:numId w:val="17"/>
        </w:numPr>
        <w:rPr>
          <w:sz w:val="24"/>
          <w:szCs w:val="24"/>
        </w:rPr>
      </w:pPr>
      <w:r>
        <w:rPr>
          <w:sz w:val="24"/>
        </w:rPr>
        <w:t>After a delivery or production interruption of more than 2 years</w:t>
      </w:r>
    </w:p>
    <w:p w14:paraId="018D15D7" w14:textId="6D3537E7" w:rsidR="009B6D18" w:rsidRPr="005F7356" w:rsidRDefault="009B6D18" w:rsidP="00242141">
      <w:pPr>
        <w:pStyle w:val="Listenabsatz"/>
        <w:numPr>
          <w:ilvl w:val="0"/>
          <w:numId w:val="17"/>
        </w:numPr>
        <w:rPr>
          <w:sz w:val="24"/>
          <w:szCs w:val="24"/>
        </w:rPr>
      </w:pPr>
      <w:r>
        <w:rPr>
          <w:sz w:val="24"/>
        </w:rPr>
        <w:t>After a change of material</w:t>
      </w:r>
    </w:p>
    <w:p w14:paraId="1C8B9B45" w14:textId="77777777" w:rsidR="009B6D18" w:rsidRPr="005F7356" w:rsidRDefault="009B6D18" w:rsidP="00242141">
      <w:pPr>
        <w:pStyle w:val="Listenabsatz"/>
        <w:numPr>
          <w:ilvl w:val="0"/>
          <w:numId w:val="13"/>
        </w:numPr>
        <w:rPr>
          <w:sz w:val="24"/>
          <w:szCs w:val="24"/>
        </w:rPr>
      </w:pPr>
      <w:r>
        <w:rPr>
          <w:sz w:val="24"/>
        </w:rPr>
        <w:t>After changing the sub-supplier</w:t>
      </w:r>
    </w:p>
    <w:p w14:paraId="32D06875" w14:textId="2C5E96A6" w:rsidR="00CA16E1" w:rsidRPr="005F7356" w:rsidRDefault="00CA16E1" w:rsidP="00242141">
      <w:pPr>
        <w:pStyle w:val="Listenabsatz"/>
        <w:numPr>
          <w:ilvl w:val="0"/>
          <w:numId w:val="13"/>
        </w:numPr>
        <w:rPr>
          <w:sz w:val="24"/>
          <w:szCs w:val="24"/>
        </w:rPr>
      </w:pPr>
      <w:r>
        <w:rPr>
          <w:sz w:val="24"/>
        </w:rPr>
        <w:t xml:space="preserve">In the event of changes to the production process or process parameters which influence the function, reliability or further </w:t>
      </w:r>
      <w:proofErr w:type="gramStart"/>
      <w:r>
        <w:rPr>
          <w:sz w:val="24"/>
        </w:rPr>
        <w:t>processing</w:t>
      </w:r>
      <w:proofErr w:type="gramEnd"/>
    </w:p>
    <w:p w14:paraId="00440CF0" w14:textId="41E29443" w:rsidR="00CA16E1" w:rsidRPr="005F7356" w:rsidRDefault="00075649" w:rsidP="00242141">
      <w:pPr>
        <w:pStyle w:val="Listenabsatz"/>
        <w:numPr>
          <w:ilvl w:val="0"/>
          <w:numId w:val="13"/>
        </w:numPr>
        <w:rPr>
          <w:sz w:val="24"/>
          <w:szCs w:val="24"/>
        </w:rPr>
      </w:pPr>
      <w:r>
        <w:rPr>
          <w:sz w:val="24"/>
        </w:rPr>
        <w:t>In the event of changes to the manufacturing process</w:t>
      </w:r>
    </w:p>
    <w:p w14:paraId="4DB10667" w14:textId="5DEC00AB" w:rsidR="00CA16E1" w:rsidRPr="005F7356" w:rsidRDefault="00CA16E1" w:rsidP="00242141">
      <w:pPr>
        <w:pStyle w:val="Listenabsatz"/>
        <w:numPr>
          <w:ilvl w:val="0"/>
          <w:numId w:val="13"/>
        </w:numPr>
        <w:rPr>
          <w:sz w:val="24"/>
          <w:szCs w:val="24"/>
        </w:rPr>
      </w:pPr>
      <w:r>
        <w:rPr>
          <w:sz w:val="24"/>
        </w:rPr>
        <w:t>In the event of changes to production equipment, including shaping equipment (</w:t>
      </w:r>
      <w:proofErr w:type="gramStart"/>
      <w:r>
        <w:rPr>
          <w:sz w:val="24"/>
        </w:rPr>
        <w:t>e.g.</w:t>
      </w:r>
      <w:proofErr w:type="gramEnd"/>
      <w:r>
        <w:rPr>
          <w:sz w:val="24"/>
        </w:rPr>
        <w:t xml:space="preserve"> casting, stamping, rolling, forging and pressing tools; with different molds or multiple molds separately for each nest)</w:t>
      </w:r>
    </w:p>
    <w:p w14:paraId="1B4F69E3" w14:textId="2FC61A4E" w:rsidR="00D06516" w:rsidRPr="005F7356" w:rsidRDefault="00075649" w:rsidP="00242141">
      <w:pPr>
        <w:pStyle w:val="Listenabsatz"/>
        <w:numPr>
          <w:ilvl w:val="0"/>
          <w:numId w:val="13"/>
        </w:numPr>
        <w:rPr>
          <w:sz w:val="24"/>
          <w:szCs w:val="24"/>
        </w:rPr>
      </w:pPr>
      <w:r>
        <w:rPr>
          <w:sz w:val="24"/>
        </w:rPr>
        <w:lastRenderedPageBreak/>
        <w:t>After relocation of production facilities</w:t>
      </w:r>
    </w:p>
    <w:p w14:paraId="509DE615" w14:textId="77777777" w:rsidR="00075649" w:rsidRPr="00CA16E1" w:rsidRDefault="008F53C3" w:rsidP="00242141">
      <w:pPr>
        <w:pStyle w:val="Listenabsatz"/>
        <w:numPr>
          <w:ilvl w:val="0"/>
          <w:numId w:val="13"/>
        </w:numPr>
        <w:rPr>
          <w:sz w:val="24"/>
          <w:szCs w:val="24"/>
        </w:rPr>
      </w:pPr>
      <w:r>
        <w:rPr>
          <w:sz w:val="24"/>
        </w:rPr>
        <w:t>In the event of design changes which affect the appearance of the products even if there are no separate specifications regarding the appearance (</w:t>
      </w:r>
      <w:proofErr w:type="gramStart"/>
      <w:r>
        <w:rPr>
          <w:sz w:val="24"/>
        </w:rPr>
        <w:t>e.g.</w:t>
      </w:r>
      <w:proofErr w:type="gramEnd"/>
      <w:r>
        <w:rPr>
          <w:sz w:val="24"/>
        </w:rPr>
        <w:t xml:space="preserve"> haptics, surface, color, odor, etc.)</w:t>
      </w:r>
    </w:p>
    <w:p w14:paraId="54908B72" w14:textId="77777777" w:rsidR="00075649" w:rsidRPr="00CA16E1" w:rsidRDefault="00075649" w:rsidP="009B3EFA">
      <w:pPr>
        <w:rPr>
          <w:sz w:val="24"/>
          <w:szCs w:val="24"/>
        </w:rPr>
      </w:pPr>
    </w:p>
    <w:p w14:paraId="484269C2" w14:textId="75395948" w:rsidR="00075649" w:rsidRPr="00CA16E1" w:rsidRDefault="00075649" w:rsidP="009B3EFA">
      <w:pPr>
        <w:rPr>
          <w:sz w:val="24"/>
          <w:szCs w:val="24"/>
        </w:rPr>
      </w:pPr>
      <w:r>
        <w:rPr>
          <w:sz w:val="24"/>
        </w:rPr>
        <w:t>Exceptions to the procedure and scope are only permissible in consultation with the W&amp;H Quality Management in the following cases:</w:t>
      </w:r>
    </w:p>
    <w:p w14:paraId="36E00D0C" w14:textId="3E7A6C01" w:rsidR="00075649" w:rsidRPr="00CA16E1" w:rsidRDefault="00DE24AB" w:rsidP="00242141">
      <w:pPr>
        <w:pStyle w:val="Listenabsatz"/>
        <w:numPr>
          <w:ilvl w:val="0"/>
          <w:numId w:val="19"/>
        </w:numPr>
        <w:rPr>
          <w:sz w:val="24"/>
          <w:szCs w:val="24"/>
        </w:rPr>
      </w:pPr>
      <w:r>
        <w:rPr>
          <w:sz w:val="24"/>
        </w:rPr>
        <w:t>Delivery or production interruption of more than 2 years</w:t>
      </w:r>
    </w:p>
    <w:p w14:paraId="4C614978" w14:textId="77777777" w:rsidR="00075649" w:rsidRPr="00CA16E1" w:rsidRDefault="00075649" w:rsidP="00242141">
      <w:pPr>
        <w:pStyle w:val="Listenabsatz"/>
        <w:numPr>
          <w:ilvl w:val="0"/>
          <w:numId w:val="19"/>
        </w:numPr>
        <w:rPr>
          <w:sz w:val="24"/>
          <w:szCs w:val="24"/>
        </w:rPr>
      </w:pPr>
      <w:r>
        <w:rPr>
          <w:sz w:val="24"/>
        </w:rPr>
        <w:t>Small production batches</w:t>
      </w:r>
    </w:p>
    <w:p w14:paraId="4B4C5EB4" w14:textId="77777777" w:rsidR="00075649" w:rsidRPr="00CA16E1" w:rsidRDefault="00075649" w:rsidP="00242141">
      <w:pPr>
        <w:pStyle w:val="Listenabsatz"/>
        <w:numPr>
          <w:ilvl w:val="0"/>
          <w:numId w:val="19"/>
        </w:numPr>
        <w:rPr>
          <w:sz w:val="24"/>
          <w:szCs w:val="24"/>
        </w:rPr>
      </w:pPr>
      <w:r>
        <w:rPr>
          <w:sz w:val="24"/>
        </w:rPr>
        <w:t>Standard and catalog parts</w:t>
      </w:r>
    </w:p>
    <w:p w14:paraId="4BD9FEA0" w14:textId="77777777" w:rsidR="00075649" w:rsidRPr="00CA16E1" w:rsidRDefault="00075649" w:rsidP="00242141">
      <w:pPr>
        <w:pStyle w:val="Listenabsatz"/>
        <w:numPr>
          <w:ilvl w:val="0"/>
          <w:numId w:val="19"/>
        </w:numPr>
        <w:rPr>
          <w:sz w:val="24"/>
          <w:szCs w:val="24"/>
        </w:rPr>
      </w:pPr>
      <w:r>
        <w:rPr>
          <w:sz w:val="24"/>
        </w:rPr>
        <w:t>Spare parts</w:t>
      </w:r>
    </w:p>
    <w:p w14:paraId="050A14CC" w14:textId="77777777" w:rsidR="009B6D18" w:rsidRPr="005F7356" w:rsidRDefault="009B6D18" w:rsidP="00242141">
      <w:pPr>
        <w:pStyle w:val="Listenabsatz"/>
        <w:numPr>
          <w:ilvl w:val="0"/>
          <w:numId w:val="18"/>
        </w:numPr>
        <w:rPr>
          <w:sz w:val="24"/>
          <w:szCs w:val="24"/>
        </w:rPr>
      </w:pPr>
      <w:r>
        <w:rPr>
          <w:sz w:val="24"/>
        </w:rPr>
        <w:t xml:space="preserve">Wide parts if a working width has been successfully </w:t>
      </w:r>
      <w:proofErr w:type="gramStart"/>
      <w:r>
        <w:rPr>
          <w:sz w:val="24"/>
        </w:rPr>
        <w:t>sampled</w:t>
      </w:r>
      <w:proofErr w:type="gramEnd"/>
    </w:p>
    <w:p w14:paraId="6ECC9353" w14:textId="71E69F1D" w:rsidR="00075649" w:rsidRPr="00075649" w:rsidRDefault="00075422" w:rsidP="009B3EFA">
      <w:pPr>
        <w:pStyle w:val="berschrift1"/>
      </w:pPr>
      <w:bookmarkStart w:id="47" w:name="_Toc57972379"/>
      <w:r>
        <w:t>3.3</w:t>
      </w:r>
      <w:r w:rsidR="00B933FD">
        <w:tab/>
      </w:r>
      <w:r>
        <w:t>Initial Sample Inspection Report (ISIR)</w:t>
      </w:r>
      <w:bookmarkEnd w:id="47"/>
    </w:p>
    <w:p w14:paraId="10D0826A" w14:textId="054E75AB" w:rsidR="008C4694" w:rsidRDefault="00075649" w:rsidP="009B3EFA">
      <w:pPr>
        <w:rPr>
          <w:sz w:val="24"/>
        </w:rPr>
      </w:pPr>
      <w:r>
        <w:rPr>
          <w:sz w:val="24"/>
        </w:rPr>
        <w:t xml:space="preserve">The initial sample documentation including the initial sample test report cover page shall be delivered at the same time as the initial samples and additionally as an e-mail to </w:t>
      </w:r>
      <w:hyperlink r:id="rId27" w:history="1">
        <w:r>
          <w:rPr>
            <w:rStyle w:val="Hyperlink"/>
            <w:sz w:val="24"/>
          </w:rPr>
          <w:t>ISIR-WHL@wuh-group.com</w:t>
        </w:r>
      </w:hyperlink>
      <w:r>
        <w:rPr>
          <w:color w:val="548DD4" w:themeColor="text2" w:themeTint="99"/>
          <w:sz w:val="24"/>
        </w:rPr>
        <w:t xml:space="preserve"> </w:t>
      </w:r>
      <w:r>
        <w:rPr>
          <w:sz w:val="24"/>
        </w:rPr>
        <w:t xml:space="preserve">for the production in Lengerich, or </w:t>
      </w:r>
    </w:p>
    <w:p w14:paraId="393CC05A" w14:textId="2CA0D97D" w:rsidR="00075649" w:rsidRPr="00075649" w:rsidRDefault="009B5A4A" w:rsidP="009B3EFA">
      <w:pPr>
        <w:rPr>
          <w:sz w:val="24"/>
          <w:szCs w:val="24"/>
        </w:rPr>
      </w:pPr>
      <w:hyperlink r:id="rId28" w:history="1">
        <w:r w:rsidR="008C4694" w:rsidRPr="00B50ADA">
          <w:rPr>
            <w:rStyle w:val="Hyperlink"/>
            <w:sz w:val="24"/>
          </w:rPr>
          <w:t>ISIR-WHM@wuh-group.com</w:t>
        </w:r>
      </w:hyperlink>
      <w:r w:rsidR="00075649">
        <w:rPr>
          <w:sz w:val="24"/>
        </w:rPr>
        <w:t xml:space="preserve"> for the production in </w:t>
      </w:r>
      <w:proofErr w:type="spellStart"/>
      <w:r w:rsidR="00075649">
        <w:rPr>
          <w:sz w:val="24"/>
        </w:rPr>
        <w:t>Prostějov</w:t>
      </w:r>
      <w:proofErr w:type="spellEnd"/>
      <w:r w:rsidR="00075649">
        <w:rPr>
          <w:sz w:val="24"/>
        </w:rPr>
        <w:t>.</w:t>
      </w:r>
    </w:p>
    <w:p w14:paraId="6AAC176E" w14:textId="77777777" w:rsidR="00075649" w:rsidRPr="00075649" w:rsidRDefault="00075649" w:rsidP="009B3EFA">
      <w:pPr>
        <w:rPr>
          <w:sz w:val="24"/>
          <w:szCs w:val="24"/>
        </w:rPr>
      </w:pPr>
    </w:p>
    <w:p w14:paraId="670BD5E3" w14:textId="3773014A" w:rsidR="00075649" w:rsidRPr="00075649" w:rsidRDefault="00075649" w:rsidP="009B3EFA">
      <w:pPr>
        <w:rPr>
          <w:sz w:val="24"/>
          <w:szCs w:val="24"/>
        </w:rPr>
      </w:pPr>
      <w:r>
        <w:rPr>
          <w:sz w:val="24"/>
        </w:rPr>
        <w:t xml:space="preserve">Missing, incorrect, </w:t>
      </w:r>
      <w:proofErr w:type="gramStart"/>
      <w:r>
        <w:rPr>
          <w:sz w:val="24"/>
        </w:rPr>
        <w:t>incomplete</w:t>
      </w:r>
      <w:proofErr w:type="gramEnd"/>
      <w:r>
        <w:rPr>
          <w:sz w:val="24"/>
        </w:rPr>
        <w:t xml:space="preserve"> or delayed initial sample documentation is regarded as a problem with the delivery performance and results in a complaint on the part of W&amp;H.</w:t>
      </w:r>
    </w:p>
    <w:p w14:paraId="4C195A21" w14:textId="32103208" w:rsidR="00075649" w:rsidRPr="004A093A" w:rsidRDefault="00075422" w:rsidP="009B3EFA">
      <w:pPr>
        <w:pStyle w:val="berschrift1"/>
      </w:pPr>
      <w:bookmarkStart w:id="48" w:name="_Toc57972380"/>
      <w:r>
        <w:t>3.4</w:t>
      </w:r>
      <w:r w:rsidR="00B933FD">
        <w:tab/>
      </w:r>
      <w:r>
        <w:t>Deviation in Initial Sample</w:t>
      </w:r>
      <w:bookmarkEnd w:id="48"/>
    </w:p>
    <w:p w14:paraId="05D4B242" w14:textId="53D45862" w:rsidR="00884107" w:rsidRPr="00B00302" w:rsidRDefault="00075649" w:rsidP="00884107">
      <w:pPr>
        <w:rPr>
          <w:sz w:val="24"/>
        </w:rPr>
      </w:pPr>
      <w:r>
        <w:rPr>
          <w:sz w:val="24"/>
        </w:rPr>
        <w:t xml:space="preserve">The initial sample parts may only be submitted with the initial sample test report if all specifications have been fulfilled. In the event of a deviation, the corresponding supplier shall obtain the prior written consent of W&amp;H. The </w:t>
      </w:r>
      <w:hyperlink r:id="rId29" w:history="1">
        <w:r w:rsidRPr="00B44E3C">
          <w:rPr>
            <w:rStyle w:val="Hyperlink"/>
            <w:sz w:val="24"/>
          </w:rPr>
          <w:t>WH-NCR</w:t>
        </w:r>
      </w:hyperlink>
      <w:r w:rsidRPr="00BA2C72">
        <w:rPr>
          <w:color w:val="0000FF"/>
          <w:sz w:val="24"/>
        </w:rPr>
        <w:t xml:space="preserve"> </w:t>
      </w:r>
      <w:r>
        <w:rPr>
          <w:sz w:val="24"/>
        </w:rPr>
        <w:t xml:space="preserve">document shall be used for this </w:t>
      </w:r>
      <w:r w:rsidRPr="00B00302">
        <w:rPr>
          <w:sz w:val="24"/>
        </w:rPr>
        <w:t xml:space="preserve">purpose. </w:t>
      </w:r>
      <w:r w:rsidR="00884107" w:rsidRPr="00B00302">
        <w:rPr>
          <w:sz w:val="24"/>
        </w:rPr>
        <w:t xml:space="preserve">In addition, the written approval WH-NCR must be attached to the </w:t>
      </w:r>
      <w:r w:rsidR="00B933FD">
        <w:rPr>
          <w:sz w:val="24"/>
        </w:rPr>
        <w:t xml:space="preserve">initial sample </w:t>
      </w:r>
      <w:r w:rsidR="00884107" w:rsidRPr="00B00302">
        <w:rPr>
          <w:sz w:val="24"/>
        </w:rPr>
        <w:t>delivery documents as well as to the component via the form WH-NCR-notification.</w:t>
      </w:r>
    </w:p>
    <w:p w14:paraId="71B1B04C" w14:textId="38431B29" w:rsidR="00884107" w:rsidRDefault="00884107" w:rsidP="009B3EFA">
      <w:pPr>
        <w:rPr>
          <w:sz w:val="24"/>
        </w:rPr>
      </w:pPr>
      <w:r w:rsidRPr="00B00302">
        <w:rPr>
          <w:sz w:val="24"/>
        </w:rPr>
        <w:t xml:space="preserve">With the WH-NCR the </w:t>
      </w:r>
      <w:proofErr w:type="gramStart"/>
      <w:r w:rsidRPr="00B00302">
        <w:rPr>
          <w:sz w:val="24"/>
        </w:rPr>
        <w:t>completely filled</w:t>
      </w:r>
      <w:proofErr w:type="gramEnd"/>
      <w:r w:rsidRPr="00B00302">
        <w:rPr>
          <w:sz w:val="24"/>
        </w:rPr>
        <w:t xml:space="preserve"> out </w:t>
      </w:r>
      <w:hyperlink r:id="rId30" w:history="1">
        <w:r w:rsidR="00B00302" w:rsidRPr="00B44E3C">
          <w:rPr>
            <w:rStyle w:val="Hyperlink"/>
            <w:sz w:val="24"/>
          </w:rPr>
          <w:t>WH-A4</w:t>
        </w:r>
      </w:hyperlink>
      <w:r w:rsidR="00B00302">
        <w:rPr>
          <w:sz w:val="24"/>
        </w:rPr>
        <w:t xml:space="preserve"> </w:t>
      </w:r>
      <w:r w:rsidRPr="00B00302">
        <w:rPr>
          <w:sz w:val="24"/>
        </w:rPr>
        <w:t xml:space="preserve">form has to be </w:t>
      </w:r>
      <w:r w:rsidR="00B00302" w:rsidRPr="00B00302">
        <w:rPr>
          <w:sz w:val="24"/>
        </w:rPr>
        <w:t>sent</w:t>
      </w:r>
      <w:r w:rsidRPr="00B00302">
        <w:rPr>
          <w:sz w:val="24"/>
        </w:rPr>
        <w:t>. A delivery with deviation, for which no approved WH-NCR is available, leads to a complaint.</w:t>
      </w:r>
    </w:p>
    <w:p w14:paraId="7E2290B6" w14:textId="14C702C1" w:rsidR="00075649" w:rsidRPr="00075649" w:rsidRDefault="00075422" w:rsidP="009B3EFA">
      <w:pPr>
        <w:pStyle w:val="berschrift1"/>
      </w:pPr>
      <w:bookmarkStart w:id="49" w:name="_Toc57972381"/>
      <w:r>
        <w:t>3.5</w:t>
      </w:r>
      <w:r w:rsidR="001C3A3A">
        <w:tab/>
      </w:r>
      <w:r>
        <w:t>Material Data Reporting</w:t>
      </w:r>
      <w:bookmarkEnd w:id="49"/>
    </w:p>
    <w:p w14:paraId="0F168D7B" w14:textId="77777777" w:rsidR="00075649" w:rsidRDefault="00075649" w:rsidP="009B3EFA">
      <w:pPr>
        <w:rPr>
          <w:sz w:val="24"/>
          <w:szCs w:val="24"/>
        </w:rPr>
      </w:pPr>
      <w:r>
        <w:rPr>
          <w:sz w:val="24"/>
        </w:rPr>
        <w:t>Where statutory reporting obligations (</w:t>
      </w:r>
      <w:proofErr w:type="gramStart"/>
      <w:r>
        <w:rPr>
          <w:sz w:val="24"/>
        </w:rPr>
        <w:t>e.g.</w:t>
      </w:r>
      <w:proofErr w:type="gramEnd"/>
      <w:r>
        <w:rPr>
          <w:sz w:val="24"/>
        </w:rPr>
        <w:t xml:space="preserve"> REACH) exist, all products delivered to W&amp;H shall include with material data.</w:t>
      </w:r>
    </w:p>
    <w:p w14:paraId="6F3E68CB" w14:textId="77777777" w:rsidR="00D95AE9" w:rsidRDefault="00D95AE9" w:rsidP="009B3EFA">
      <w:pPr>
        <w:rPr>
          <w:sz w:val="24"/>
          <w:szCs w:val="24"/>
        </w:rPr>
      </w:pPr>
    </w:p>
    <w:p w14:paraId="48472E07" w14:textId="77777777" w:rsidR="00177366" w:rsidRDefault="00177366">
      <w:pPr>
        <w:rPr>
          <w:sz w:val="24"/>
          <w:szCs w:val="24"/>
        </w:rPr>
      </w:pPr>
      <w:r>
        <w:br w:type="page"/>
      </w:r>
    </w:p>
    <w:p w14:paraId="6DBDAD2A" w14:textId="158D3581" w:rsidR="00075649" w:rsidRPr="00075649" w:rsidRDefault="00075649" w:rsidP="001C3A3A">
      <w:pPr>
        <w:pStyle w:val="berschrift1"/>
        <w:numPr>
          <w:ilvl w:val="0"/>
          <w:numId w:val="23"/>
        </w:numPr>
      </w:pPr>
      <w:bookmarkStart w:id="50" w:name="_Toc57972382"/>
      <w:r>
        <w:lastRenderedPageBreak/>
        <w:t>Series Production Requirements</w:t>
      </w:r>
      <w:bookmarkEnd w:id="50"/>
    </w:p>
    <w:p w14:paraId="10E3577B" w14:textId="77777777" w:rsidR="00075649" w:rsidRPr="00075649" w:rsidRDefault="00075649" w:rsidP="009B3EFA">
      <w:pPr>
        <w:rPr>
          <w:sz w:val="24"/>
          <w:szCs w:val="24"/>
        </w:rPr>
      </w:pPr>
      <w:r>
        <w:rPr>
          <w:sz w:val="24"/>
        </w:rPr>
        <w:t>Once the initial sampling process has been successfully validated, the series production phase begins.</w:t>
      </w:r>
    </w:p>
    <w:p w14:paraId="7C9FC6AC" w14:textId="77777777" w:rsidR="00075649" w:rsidRPr="00075649" w:rsidRDefault="00075649" w:rsidP="009B3EFA">
      <w:pPr>
        <w:rPr>
          <w:sz w:val="24"/>
          <w:szCs w:val="24"/>
        </w:rPr>
      </w:pPr>
    </w:p>
    <w:p w14:paraId="1895AF25" w14:textId="798E40EB" w:rsidR="00075649" w:rsidRPr="00075649" w:rsidRDefault="00075649" w:rsidP="009B3EFA">
      <w:pPr>
        <w:rPr>
          <w:sz w:val="24"/>
          <w:szCs w:val="24"/>
        </w:rPr>
      </w:pPr>
      <w:r>
        <w:rPr>
          <w:sz w:val="24"/>
        </w:rPr>
        <w:t>At this stage, there are numerous requirements, which the suppliers and their sub-suppliers shall be fully aware of and shall fulfill. The most important issues in this phase are described in the following.</w:t>
      </w:r>
    </w:p>
    <w:p w14:paraId="416CDF41" w14:textId="1CB53ECF" w:rsidR="00075649" w:rsidRPr="00075649" w:rsidRDefault="00E00A0C" w:rsidP="009B3EFA">
      <w:pPr>
        <w:pStyle w:val="berschrift1"/>
      </w:pPr>
      <w:bookmarkStart w:id="51" w:name="_Toc57972383"/>
      <w:r>
        <w:t>4.1</w:t>
      </w:r>
      <w:r w:rsidR="001C3A3A">
        <w:tab/>
      </w:r>
      <w:r>
        <w:t>Information Obligations</w:t>
      </w:r>
      <w:bookmarkEnd w:id="51"/>
    </w:p>
    <w:p w14:paraId="08BD9F07" w14:textId="77777777" w:rsidR="00075649" w:rsidRPr="00075649" w:rsidRDefault="00075649" w:rsidP="009B3EFA">
      <w:pPr>
        <w:rPr>
          <w:sz w:val="24"/>
          <w:szCs w:val="24"/>
        </w:rPr>
      </w:pPr>
      <w:r>
        <w:rPr>
          <w:sz w:val="24"/>
        </w:rPr>
        <w:t xml:space="preserve">As soon as suppliers identify any possible problems related to safety, </w:t>
      </w:r>
      <w:proofErr w:type="gramStart"/>
      <w:r>
        <w:rPr>
          <w:sz w:val="24"/>
        </w:rPr>
        <w:t>quality</w:t>
      </w:r>
      <w:proofErr w:type="gramEnd"/>
      <w:r>
        <w:rPr>
          <w:sz w:val="24"/>
        </w:rPr>
        <w:t xml:space="preserve"> or supply, they shall inform W&amp;H and any third parties involved in the supply chain immediately.</w:t>
      </w:r>
    </w:p>
    <w:p w14:paraId="6D8A7DEC" w14:textId="13D95419" w:rsidR="00075649" w:rsidRPr="00075649" w:rsidRDefault="00E00A0C" w:rsidP="009B3EFA">
      <w:pPr>
        <w:pStyle w:val="berschrift1"/>
      </w:pPr>
      <w:bookmarkStart w:id="52" w:name="_Toc57972384"/>
      <w:r>
        <w:t>4.2</w:t>
      </w:r>
      <w:r w:rsidR="001C3A3A">
        <w:tab/>
      </w:r>
      <w:r>
        <w:t>Complaint Classification</w:t>
      </w:r>
      <w:bookmarkEnd w:id="52"/>
    </w:p>
    <w:p w14:paraId="750DB148" w14:textId="77777777" w:rsidR="00521E79" w:rsidRPr="00224122" w:rsidRDefault="00521E79" w:rsidP="009B3EFA">
      <w:pPr>
        <w:rPr>
          <w:sz w:val="24"/>
          <w:szCs w:val="24"/>
        </w:rPr>
      </w:pPr>
      <w:r>
        <w:rPr>
          <w:sz w:val="24"/>
        </w:rPr>
        <w:t xml:space="preserve">Quality complaints are complaints about issues which do not comply with the specifications, the packaging </w:t>
      </w:r>
      <w:proofErr w:type="gramStart"/>
      <w:r>
        <w:rPr>
          <w:sz w:val="24"/>
        </w:rPr>
        <w:t>requirements</w:t>
      </w:r>
      <w:proofErr w:type="gramEnd"/>
      <w:r>
        <w:rPr>
          <w:sz w:val="24"/>
        </w:rPr>
        <w:t xml:space="preserve"> or the agreed scope of documentation. At W&amp;H, complaints are classified according to their effect as follows.</w:t>
      </w:r>
    </w:p>
    <w:p w14:paraId="2956FC63" w14:textId="77777777" w:rsidR="00521E79" w:rsidRPr="00224122" w:rsidRDefault="00521E79" w:rsidP="009B3EFA">
      <w:pPr>
        <w:rPr>
          <w:sz w:val="24"/>
          <w:szCs w:val="24"/>
        </w:rPr>
      </w:pPr>
    </w:p>
    <w:p w14:paraId="091D24BB" w14:textId="77777777" w:rsidR="00521E79" w:rsidRPr="00224122" w:rsidRDefault="005F53C0" w:rsidP="009B3EFA">
      <w:pPr>
        <w:pStyle w:val="Listenabsatz"/>
        <w:numPr>
          <w:ilvl w:val="0"/>
          <w:numId w:val="6"/>
        </w:numPr>
        <w:rPr>
          <w:sz w:val="24"/>
          <w:szCs w:val="24"/>
        </w:rPr>
      </w:pPr>
      <w:r>
        <w:rPr>
          <w:sz w:val="24"/>
        </w:rPr>
        <w:t>QA (major issue): Significant complaint</w:t>
      </w:r>
    </w:p>
    <w:p w14:paraId="3E16C757" w14:textId="137C03E6" w:rsidR="005F53C0" w:rsidRDefault="00521E79" w:rsidP="009B3EFA">
      <w:pPr>
        <w:pStyle w:val="Listenabsatz"/>
        <w:numPr>
          <w:ilvl w:val="0"/>
          <w:numId w:val="20"/>
        </w:numPr>
        <w:rPr>
          <w:sz w:val="24"/>
          <w:szCs w:val="24"/>
        </w:rPr>
      </w:pPr>
      <w:r>
        <w:rPr>
          <w:sz w:val="24"/>
        </w:rPr>
        <w:t>Quality complaint affects W&amp;H production (standstill). Components cannot be used.</w:t>
      </w:r>
    </w:p>
    <w:p w14:paraId="0AEA314C" w14:textId="615D806A" w:rsidR="005F53C0" w:rsidRPr="005F53C0" w:rsidRDefault="005F53C0" w:rsidP="009B3EFA">
      <w:pPr>
        <w:pStyle w:val="Listenabsatz"/>
        <w:numPr>
          <w:ilvl w:val="0"/>
          <w:numId w:val="20"/>
        </w:numPr>
        <w:rPr>
          <w:sz w:val="24"/>
          <w:szCs w:val="24"/>
        </w:rPr>
      </w:pPr>
      <w:r>
        <w:rPr>
          <w:sz w:val="24"/>
        </w:rPr>
        <w:t>Quality complaints affect the W&amp;H customer (</w:t>
      </w:r>
      <w:proofErr w:type="gramStart"/>
      <w:r>
        <w:rPr>
          <w:sz w:val="24"/>
        </w:rPr>
        <w:t>e.g.</w:t>
      </w:r>
      <w:proofErr w:type="gramEnd"/>
      <w:r>
        <w:rPr>
          <w:sz w:val="24"/>
        </w:rPr>
        <w:t xml:space="preserve"> delivery date or quantity to the customer or customer complaint before production starts).</w:t>
      </w:r>
    </w:p>
    <w:p w14:paraId="5571D82C" w14:textId="77777777" w:rsidR="005F53C0" w:rsidRPr="005F53C0" w:rsidRDefault="005F53C0" w:rsidP="009B3EFA">
      <w:pPr>
        <w:pStyle w:val="Listenabsatz"/>
        <w:numPr>
          <w:ilvl w:val="0"/>
          <w:numId w:val="20"/>
        </w:numPr>
        <w:rPr>
          <w:sz w:val="24"/>
          <w:szCs w:val="24"/>
        </w:rPr>
      </w:pPr>
      <w:r>
        <w:rPr>
          <w:sz w:val="24"/>
        </w:rPr>
        <w:t>Warranty claims, complaints caused by the supplier in the field, the customer has complained to W&amp;H.</w:t>
      </w:r>
    </w:p>
    <w:p w14:paraId="0B7EE63B" w14:textId="77777777" w:rsidR="00521E79" w:rsidRPr="00224122" w:rsidRDefault="00521E79" w:rsidP="009B3EFA">
      <w:pPr>
        <w:rPr>
          <w:sz w:val="24"/>
          <w:szCs w:val="24"/>
        </w:rPr>
      </w:pPr>
    </w:p>
    <w:p w14:paraId="1E531B89" w14:textId="77777777" w:rsidR="00521E79" w:rsidRPr="005578FD" w:rsidRDefault="00521E79" w:rsidP="009B3EFA">
      <w:pPr>
        <w:pStyle w:val="Listenabsatz"/>
        <w:numPr>
          <w:ilvl w:val="0"/>
          <w:numId w:val="6"/>
        </w:numPr>
        <w:rPr>
          <w:sz w:val="24"/>
          <w:szCs w:val="24"/>
        </w:rPr>
      </w:pPr>
      <w:r>
        <w:rPr>
          <w:sz w:val="24"/>
        </w:rPr>
        <w:t>QB (minor issue): Minor complaint</w:t>
      </w:r>
    </w:p>
    <w:p w14:paraId="75540FC9" w14:textId="77777777" w:rsidR="008B4FCF" w:rsidRDefault="00521E79" w:rsidP="00242141">
      <w:pPr>
        <w:pStyle w:val="Listenabsatz"/>
        <w:numPr>
          <w:ilvl w:val="1"/>
          <w:numId w:val="6"/>
        </w:numPr>
        <w:rPr>
          <w:sz w:val="24"/>
          <w:szCs w:val="24"/>
        </w:rPr>
      </w:pPr>
      <w:r>
        <w:rPr>
          <w:sz w:val="24"/>
        </w:rPr>
        <w:t>Quality complaints do not affect W&amp;H production.</w:t>
      </w:r>
    </w:p>
    <w:p w14:paraId="34EE9AFD" w14:textId="77777777" w:rsidR="008B4FCF" w:rsidRDefault="00521E79" w:rsidP="00242141">
      <w:pPr>
        <w:pStyle w:val="Listenabsatz"/>
        <w:numPr>
          <w:ilvl w:val="1"/>
          <w:numId w:val="6"/>
        </w:numPr>
        <w:rPr>
          <w:sz w:val="24"/>
          <w:szCs w:val="24"/>
        </w:rPr>
      </w:pPr>
      <w:r>
        <w:rPr>
          <w:sz w:val="24"/>
        </w:rPr>
        <w:t>Components can be used after sorting or reworking.</w:t>
      </w:r>
    </w:p>
    <w:p w14:paraId="40BCB73F" w14:textId="77777777" w:rsidR="00521E79" w:rsidRPr="008B4FCF" w:rsidRDefault="00521E79" w:rsidP="00242141">
      <w:pPr>
        <w:pStyle w:val="Listenabsatz"/>
        <w:numPr>
          <w:ilvl w:val="1"/>
          <w:numId w:val="6"/>
        </w:numPr>
        <w:rPr>
          <w:sz w:val="24"/>
          <w:szCs w:val="24"/>
        </w:rPr>
      </w:pPr>
      <w:r>
        <w:rPr>
          <w:sz w:val="24"/>
        </w:rPr>
        <w:t>Components are not urgently required or are used with component deviation.</w:t>
      </w:r>
    </w:p>
    <w:p w14:paraId="22CED5D6" w14:textId="13D756B1" w:rsidR="00075649" w:rsidRPr="00075649" w:rsidRDefault="007C5355" w:rsidP="009B3EFA">
      <w:pPr>
        <w:pStyle w:val="berschrift1"/>
      </w:pPr>
      <w:bookmarkStart w:id="53" w:name="_Toc57972385"/>
      <w:r>
        <w:t>4.3</w:t>
      </w:r>
      <w:r w:rsidR="001C3A3A">
        <w:tab/>
      </w:r>
      <w:r>
        <w:t>Complaint Processing</w:t>
      </w:r>
      <w:bookmarkEnd w:id="53"/>
    </w:p>
    <w:p w14:paraId="73EE466F" w14:textId="77777777" w:rsidR="007C5355" w:rsidRDefault="007C5355" w:rsidP="009B3EFA">
      <w:pPr>
        <w:rPr>
          <w:sz w:val="24"/>
          <w:szCs w:val="24"/>
        </w:rPr>
      </w:pPr>
      <w:r>
        <w:rPr>
          <w:sz w:val="24"/>
        </w:rPr>
        <w:t>Preferably, complaints are reported and processed via the supplier portal, alternatively via e-mail.</w:t>
      </w:r>
    </w:p>
    <w:p w14:paraId="17110C69" w14:textId="77777777" w:rsidR="007C5355" w:rsidRDefault="007C5355" w:rsidP="009B3EFA">
      <w:pPr>
        <w:rPr>
          <w:sz w:val="24"/>
          <w:szCs w:val="24"/>
        </w:rPr>
      </w:pPr>
    </w:p>
    <w:p w14:paraId="520671E2" w14:textId="5B1444E3" w:rsidR="00CB61FB" w:rsidRPr="009D6E76" w:rsidRDefault="007C5355" w:rsidP="009D6E76">
      <w:pPr>
        <w:rPr>
          <w:sz w:val="24"/>
          <w:szCs w:val="24"/>
        </w:rPr>
      </w:pPr>
      <w:r>
        <w:rPr>
          <w:sz w:val="24"/>
        </w:rPr>
        <w:t>From the time of discovery, suppliers shall ensure that no unchecked material is delivered to W&amp;H. Other necessary immediate measures may include:</w:t>
      </w:r>
    </w:p>
    <w:p w14:paraId="5C4BCB15" w14:textId="77777777" w:rsidR="00CB61FB" w:rsidRPr="00327D5E" w:rsidRDefault="00CB61FB" w:rsidP="00327D5E">
      <w:pPr>
        <w:pStyle w:val="Listenabsatz"/>
        <w:numPr>
          <w:ilvl w:val="0"/>
          <w:numId w:val="27"/>
        </w:numPr>
        <w:rPr>
          <w:sz w:val="24"/>
          <w:szCs w:val="24"/>
        </w:rPr>
      </w:pPr>
      <w:r>
        <w:rPr>
          <w:sz w:val="24"/>
        </w:rPr>
        <w:t>100% inspection at the suppliers prior to delivery</w:t>
      </w:r>
    </w:p>
    <w:p w14:paraId="62BAD89E" w14:textId="77777777" w:rsidR="00CB61FB" w:rsidRPr="00327D5E" w:rsidRDefault="00CB61FB" w:rsidP="00327D5E">
      <w:pPr>
        <w:pStyle w:val="Listenabsatz"/>
        <w:numPr>
          <w:ilvl w:val="0"/>
          <w:numId w:val="27"/>
        </w:numPr>
        <w:rPr>
          <w:sz w:val="24"/>
          <w:szCs w:val="24"/>
        </w:rPr>
      </w:pPr>
      <w:r>
        <w:rPr>
          <w:sz w:val="24"/>
        </w:rPr>
        <w:t>Sorting at suppliers or at W&amp;H by suppliers or third parties commissioned by W&amp;H</w:t>
      </w:r>
    </w:p>
    <w:p w14:paraId="35150622" w14:textId="77777777" w:rsidR="00CB61FB" w:rsidRPr="009D6E76" w:rsidRDefault="00CB61FB" w:rsidP="009D6E76">
      <w:pPr>
        <w:pStyle w:val="Listenabsatz"/>
        <w:numPr>
          <w:ilvl w:val="0"/>
          <w:numId w:val="27"/>
        </w:numPr>
        <w:rPr>
          <w:sz w:val="24"/>
          <w:szCs w:val="24"/>
        </w:rPr>
      </w:pPr>
      <w:r>
        <w:rPr>
          <w:sz w:val="24"/>
        </w:rPr>
        <w:t>Reworking or immediate replacement (by the supplier or authorized third parties)</w:t>
      </w:r>
    </w:p>
    <w:p w14:paraId="02990CF0" w14:textId="77777777" w:rsidR="007C5355" w:rsidRPr="00075649" w:rsidRDefault="007C5355" w:rsidP="009B3EFA">
      <w:pPr>
        <w:rPr>
          <w:sz w:val="24"/>
          <w:szCs w:val="24"/>
        </w:rPr>
      </w:pPr>
    </w:p>
    <w:p w14:paraId="44920AB6" w14:textId="69426285" w:rsidR="00075649" w:rsidRDefault="00075649" w:rsidP="009B3EFA">
      <w:pPr>
        <w:rPr>
          <w:sz w:val="24"/>
          <w:szCs w:val="24"/>
        </w:rPr>
      </w:pPr>
      <w:r>
        <w:rPr>
          <w:sz w:val="24"/>
        </w:rPr>
        <w:t xml:space="preserve">The status of the immediate measures shall be reported to W&amp;H within two working days at the latest. The </w:t>
      </w:r>
      <w:hyperlink r:id="rId31" w:history="1">
        <w:r w:rsidRPr="00B44E3C">
          <w:rPr>
            <w:rStyle w:val="Hyperlink"/>
            <w:sz w:val="24"/>
          </w:rPr>
          <w:t>WH-A4</w:t>
        </w:r>
      </w:hyperlink>
      <w:r w:rsidRPr="00BA2C72">
        <w:rPr>
          <w:color w:val="0000FF"/>
          <w:sz w:val="24"/>
        </w:rPr>
        <w:t xml:space="preserve"> </w:t>
      </w:r>
      <w:r>
        <w:rPr>
          <w:sz w:val="24"/>
        </w:rPr>
        <w:t xml:space="preserve">problem solution form shall be completed and made </w:t>
      </w:r>
      <w:r>
        <w:rPr>
          <w:sz w:val="24"/>
        </w:rPr>
        <w:lastRenderedPageBreak/>
        <w:t>available to W&amp;H within 10 working days at the latest. If necessary, deviating deadlines may be agreed between the supplier and W&amp;H Supplier Quality.</w:t>
      </w:r>
    </w:p>
    <w:p w14:paraId="31B1B273" w14:textId="68044A14" w:rsidR="00DC392C" w:rsidRDefault="00DC392C" w:rsidP="009B3EFA">
      <w:pPr>
        <w:rPr>
          <w:sz w:val="24"/>
          <w:szCs w:val="24"/>
        </w:rPr>
      </w:pPr>
      <w:r>
        <w:rPr>
          <w:sz w:val="24"/>
        </w:rPr>
        <w:t xml:space="preserve">In justified cases, W&amp;H may request the creation of a </w:t>
      </w:r>
      <w:hyperlink r:id="rId32" w:history="1">
        <w:r w:rsidRPr="00B44E3C">
          <w:rPr>
            <w:rStyle w:val="Hyperlink"/>
            <w:sz w:val="24"/>
          </w:rPr>
          <w:t>WH-8D</w:t>
        </w:r>
      </w:hyperlink>
      <w:r w:rsidRPr="00BA2C72">
        <w:rPr>
          <w:color w:val="0000FF"/>
          <w:sz w:val="24"/>
        </w:rPr>
        <w:t xml:space="preserve"> </w:t>
      </w:r>
      <w:r>
        <w:rPr>
          <w:sz w:val="24"/>
        </w:rPr>
        <w:t>report.</w:t>
      </w:r>
    </w:p>
    <w:p w14:paraId="0917B774" w14:textId="77777777" w:rsidR="00CB61FB" w:rsidRPr="005255D8" w:rsidRDefault="00CB61FB" w:rsidP="009B3EFA">
      <w:pPr>
        <w:rPr>
          <w:sz w:val="24"/>
          <w:szCs w:val="24"/>
        </w:rPr>
      </w:pPr>
    </w:p>
    <w:p w14:paraId="6DE5902A" w14:textId="1ACDC74A" w:rsidR="00CB61FB" w:rsidRPr="005255D8" w:rsidRDefault="00CB61FB" w:rsidP="009B3EFA">
      <w:pPr>
        <w:rPr>
          <w:sz w:val="24"/>
          <w:szCs w:val="24"/>
        </w:rPr>
      </w:pPr>
      <w:r>
        <w:rPr>
          <w:sz w:val="24"/>
        </w:rPr>
        <w:t>In urgent cases or if a supplier is in default with the fulfillment of its obligations, W&amp;H is entitled to remedy the defects itself or have them remedied by third parties or to procur</w:t>
      </w:r>
      <w:r w:rsidR="00ED039E">
        <w:rPr>
          <w:sz w:val="24"/>
        </w:rPr>
        <w:t>e a replacement at the supplier’</w:t>
      </w:r>
      <w:r>
        <w:rPr>
          <w:sz w:val="24"/>
        </w:rPr>
        <w:t xml:space="preserve">s expense. The supplier will be </w:t>
      </w:r>
      <w:r w:rsidR="00242141">
        <w:rPr>
          <w:sz w:val="24"/>
        </w:rPr>
        <w:t>informed accordingly.</w:t>
      </w:r>
    </w:p>
    <w:p w14:paraId="1AD88FD9" w14:textId="77777777" w:rsidR="00DC392C" w:rsidRPr="005255D8" w:rsidRDefault="00DC392C" w:rsidP="009B3EFA">
      <w:pPr>
        <w:rPr>
          <w:sz w:val="24"/>
          <w:szCs w:val="24"/>
        </w:rPr>
      </w:pPr>
    </w:p>
    <w:p w14:paraId="01134397" w14:textId="77777777" w:rsidR="00DC392C" w:rsidRDefault="00CB61FB" w:rsidP="009B3EFA">
      <w:pPr>
        <w:rPr>
          <w:sz w:val="24"/>
          <w:szCs w:val="24"/>
        </w:rPr>
      </w:pPr>
      <w:r>
        <w:rPr>
          <w:sz w:val="24"/>
        </w:rPr>
        <w:t>In the case of justified complaints, W&amp;H reserves the right to charge the supplier, as the party responsible for these costs, for the additional costs incurred for processing, sorting, dismantling, installation, reworking and freight.</w:t>
      </w:r>
    </w:p>
    <w:p w14:paraId="5B149D78" w14:textId="77777777" w:rsidR="00CB61FB" w:rsidRDefault="00CB61FB" w:rsidP="009B3EFA">
      <w:pPr>
        <w:rPr>
          <w:sz w:val="24"/>
          <w:szCs w:val="24"/>
        </w:rPr>
      </w:pPr>
    </w:p>
    <w:p w14:paraId="40E9E57A" w14:textId="77777777" w:rsidR="005255D8" w:rsidRDefault="005255D8" w:rsidP="009B3EFA">
      <w:pPr>
        <w:rPr>
          <w:sz w:val="24"/>
          <w:szCs w:val="24"/>
        </w:rPr>
      </w:pPr>
      <w:r>
        <w:rPr>
          <w:sz w:val="24"/>
        </w:rPr>
        <w:t>Conversely, suppliers may reserve the right to charge W&amp;H for their additional expenses if it is proven and confirmed by W&amp;H that W&amp;H is responsible for the corresponding complaint.</w:t>
      </w:r>
    </w:p>
    <w:p w14:paraId="6815594D" w14:textId="05F1E221" w:rsidR="00075649" w:rsidRPr="00075649" w:rsidRDefault="007C5355" w:rsidP="009B3EFA">
      <w:pPr>
        <w:pStyle w:val="berschrift1"/>
      </w:pPr>
      <w:bookmarkStart w:id="54" w:name="_Toc57972386"/>
      <w:r>
        <w:t>4.4</w:t>
      </w:r>
      <w:r w:rsidR="001C3A3A">
        <w:tab/>
      </w:r>
      <w:r>
        <w:t>Measurement and Improvement of Supplier Quality Performance</w:t>
      </w:r>
      <w:bookmarkEnd w:id="54"/>
    </w:p>
    <w:p w14:paraId="37200830" w14:textId="2B7CC0BD" w:rsidR="00242141" w:rsidRDefault="00075649" w:rsidP="009B3EFA">
      <w:pPr>
        <w:rPr>
          <w:sz w:val="24"/>
          <w:szCs w:val="24"/>
        </w:rPr>
      </w:pPr>
      <w:r>
        <w:rPr>
          <w:sz w:val="24"/>
        </w:rPr>
        <w:t>W&amp;H requires its suppliers to achieve and maintain zero defects and 100 percent delivery reliability.</w:t>
      </w:r>
    </w:p>
    <w:p w14:paraId="502F868D" w14:textId="77777777" w:rsidR="00242141" w:rsidRDefault="00242141" w:rsidP="009B3EFA">
      <w:pPr>
        <w:rPr>
          <w:sz w:val="24"/>
          <w:szCs w:val="24"/>
        </w:rPr>
      </w:pPr>
    </w:p>
    <w:p w14:paraId="160FD2F7" w14:textId="47C93DC1" w:rsidR="00075649" w:rsidRPr="00837A07" w:rsidRDefault="00075649" w:rsidP="009B3EFA">
      <w:pPr>
        <w:rPr>
          <w:sz w:val="24"/>
          <w:szCs w:val="24"/>
        </w:rPr>
      </w:pPr>
      <w:r>
        <w:rPr>
          <w:sz w:val="24"/>
        </w:rPr>
        <w:t>W&amp;H continuously monitors the performance of the supply chain using key performance indicators (KPI). W&amp;H evaluates these KPIs to:</w:t>
      </w:r>
    </w:p>
    <w:p w14:paraId="781D0819" w14:textId="77777777" w:rsidR="00075649" w:rsidRPr="00D95AE9" w:rsidRDefault="00075649" w:rsidP="00D95AE9">
      <w:pPr>
        <w:pStyle w:val="Listenabsatz"/>
        <w:numPr>
          <w:ilvl w:val="0"/>
          <w:numId w:val="29"/>
        </w:numPr>
        <w:rPr>
          <w:sz w:val="24"/>
          <w:szCs w:val="24"/>
        </w:rPr>
      </w:pPr>
      <w:r>
        <w:rPr>
          <w:sz w:val="24"/>
        </w:rPr>
        <w:t xml:space="preserve">enable comparisons between the performance of different suppliers, also as a criterion for future supplier </w:t>
      </w:r>
      <w:proofErr w:type="gramStart"/>
      <w:r>
        <w:rPr>
          <w:sz w:val="24"/>
        </w:rPr>
        <w:t>selection</w:t>
      </w:r>
      <w:proofErr w:type="gramEnd"/>
    </w:p>
    <w:p w14:paraId="0CCC9408" w14:textId="77777777" w:rsidR="00075649" w:rsidRPr="00D95AE9" w:rsidRDefault="00075649" w:rsidP="00D95AE9">
      <w:pPr>
        <w:pStyle w:val="Listenabsatz"/>
        <w:numPr>
          <w:ilvl w:val="0"/>
          <w:numId w:val="29"/>
        </w:numPr>
        <w:rPr>
          <w:sz w:val="24"/>
          <w:szCs w:val="24"/>
        </w:rPr>
      </w:pPr>
      <w:r>
        <w:rPr>
          <w:sz w:val="24"/>
        </w:rPr>
        <w:t xml:space="preserve">derive the strategies and initiatives necessary for supplier </w:t>
      </w:r>
      <w:proofErr w:type="gramStart"/>
      <w:r>
        <w:rPr>
          <w:sz w:val="24"/>
        </w:rPr>
        <w:t>development</w:t>
      </w:r>
      <w:proofErr w:type="gramEnd"/>
    </w:p>
    <w:p w14:paraId="1F57AE95" w14:textId="6BFAE7B4" w:rsidR="004B32E0" w:rsidRPr="00D95AE9" w:rsidRDefault="00075649" w:rsidP="00D95AE9">
      <w:pPr>
        <w:pStyle w:val="Listenabsatz"/>
        <w:numPr>
          <w:ilvl w:val="0"/>
          <w:numId w:val="29"/>
        </w:numPr>
        <w:rPr>
          <w:sz w:val="24"/>
          <w:szCs w:val="24"/>
        </w:rPr>
      </w:pPr>
      <w:r>
        <w:rPr>
          <w:sz w:val="24"/>
        </w:rPr>
        <w:t>to continuously improve the supply quality</w:t>
      </w:r>
    </w:p>
    <w:p w14:paraId="01D13C09" w14:textId="77777777" w:rsidR="00075649" w:rsidRPr="00DF509F" w:rsidRDefault="00075649" w:rsidP="009B3EFA">
      <w:pPr>
        <w:rPr>
          <w:sz w:val="24"/>
          <w:szCs w:val="24"/>
        </w:rPr>
      </w:pPr>
    </w:p>
    <w:p w14:paraId="52F8D7B2" w14:textId="1397C474" w:rsidR="007C5355" w:rsidRPr="00DF509F" w:rsidRDefault="00075649" w:rsidP="009B3EFA">
      <w:pPr>
        <w:rPr>
          <w:sz w:val="24"/>
          <w:szCs w:val="24"/>
        </w:rPr>
      </w:pPr>
      <w:r>
        <w:rPr>
          <w:sz w:val="24"/>
        </w:rPr>
        <w:t xml:space="preserve">The suppliers’ performance data is updated by W&amp;H in the supplier portal </w:t>
      </w:r>
      <w:proofErr w:type="gramStart"/>
      <w:r>
        <w:rPr>
          <w:sz w:val="24"/>
        </w:rPr>
        <w:t>on a monthly basis</w:t>
      </w:r>
      <w:proofErr w:type="gramEnd"/>
      <w:r>
        <w:rPr>
          <w:sz w:val="24"/>
        </w:rPr>
        <w:t xml:space="preserve"> and can be accessed the suppliers.</w:t>
      </w:r>
    </w:p>
    <w:p w14:paraId="2F77AADF" w14:textId="77777777" w:rsidR="00075649" w:rsidRPr="00075649" w:rsidRDefault="00075649" w:rsidP="009B3EFA">
      <w:pPr>
        <w:rPr>
          <w:sz w:val="24"/>
          <w:szCs w:val="24"/>
        </w:rPr>
      </w:pPr>
      <w:r>
        <w:rPr>
          <w:sz w:val="24"/>
        </w:rPr>
        <w:t xml:space="preserve">The performance status of suppliers will be </w:t>
      </w:r>
      <w:proofErr w:type="gramStart"/>
      <w:r>
        <w:rPr>
          <w:sz w:val="24"/>
        </w:rPr>
        <w:t>taken into account</w:t>
      </w:r>
      <w:proofErr w:type="gramEnd"/>
      <w:r>
        <w:rPr>
          <w:sz w:val="24"/>
        </w:rPr>
        <w:t xml:space="preserve"> in future procurement decisions. It also serves to reveal potential for continuous improvement. If the key performance indicators remain in an unacceptable range over a longer </w:t>
      </w:r>
      <w:proofErr w:type="gramStart"/>
      <w:r>
        <w:rPr>
          <w:sz w:val="24"/>
        </w:rPr>
        <w:t>period of time</w:t>
      </w:r>
      <w:proofErr w:type="gramEnd"/>
      <w:r>
        <w:rPr>
          <w:sz w:val="24"/>
        </w:rPr>
        <w:t xml:space="preserve"> without any noticeable improvement, the corresponding supplier may be phased out as a result, see chapter 1.17.</w:t>
      </w:r>
    </w:p>
    <w:p w14:paraId="1CE30A60" w14:textId="1401DB1F" w:rsidR="00075649" w:rsidRPr="00075649" w:rsidRDefault="00075649" w:rsidP="009B3EFA">
      <w:pPr>
        <w:pStyle w:val="berschrift1"/>
      </w:pPr>
      <w:bookmarkStart w:id="55" w:name="_Toc57972387"/>
      <w:r>
        <w:t>4.5</w:t>
      </w:r>
      <w:r w:rsidR="00B616CF">
        <w:tab/>
      </w:r>
      <w:r>
        <w:t>Series Part Deviations</w:t>
      </w:r>
      <w:bookmarkEnd w:id="55"/>
    </w:p>
    <w:p w14:paraId="4D11C4CA" w14:textId="5E922985" w:rsidR="009D60FB" w:rsidRPr="00075649" w:rsidRDefault="00B00302" w:rsidP="009B3EFA">
      <w:pPr>
        <w:rPr>
          <w:sz w:val="24"/>
          <w:szCs w:val="24"/>
        </w:rPr>
      </w:pPr>
      <w:r>
        <w:rPr>
          <w:sz w:val="24"/>
        </w:rPr>
        <w:t>As per chapter 3.4</w:t>
      </w:r>
      <w:r w:rsidR="009D60FB">
        <w:rPr>
          <w:sz w:val="24"/>
        </w:rPr>
        <w:t xml:space="preserve">, approval shall always be obtained prior to delivery in the event of specification deviations. The required </w:t>
      </w:r>
      <w:hyperlink r:id="rId33" w:history="1">
        <w:r w:rsidR="009D60FB" w:rsidRPr="00B44E3C">
          <w:rPr>
            <w:rStyle w:val="Hyperlink"/>
            <w:sz w:val="24"/>
          </w:rPr>
          <w:t>WH-NCR</w:t>
        </w:r>
      </w:hyperlink>
      <w:r w:rsidR="009D60FB" w:rsidRPr="00BA2C72">
        <w:rPr>
          <w:color w:val="0000FF"/>
          <w:sz w:val="24"/>
        </w:rPr>
        <w:t xml:space="preserve"> </w:t>
      </w:r>
      <w:r w:rsidR="009D60FB">
        <w:rPr>
          <w:sz w:val="24"/>
        </w:rPr>
        <w:t xml:space="preserve">form shall be used for this purpose. The written WH-NCR approval shall be included with the delivery documents and also with the component as the </w:t>
      </w:r>
      <w:hyperlink r:id="rId34" w:history="1">
        <w:r w:rsidR="009D60FB" w:rsidRPr="00B44E3C">
          <w:rPr>
            <w:rStyle w:val="Hyperlink"/>
            <w:sz w:val="24"/>
          </w:rPr>
          <w:t>WH-NCR</w:t>
        </w:r>
        <w:r w:rsidR="00E819DF" w:rsidRPr="00B44E3C">
          <w:rPr>
            <w:rStyle w:val="Hyperlink"/>
            <w:sz w:val="24"/>
          </w:rPr>
          <w:t>-</w:t>
        </w:r>
        <w:r w:rsidR="008C4694" w:rsidRPr="00B44E3C">
          <w:rPr>
            <w:rStyle w:val="Hyperlink"/>
            <w:sz w:val="24"/>
          </w:rPr>
          <w:t>n</w:t>
        </w:r>
        <w:r w:rsidR="009D60FB" w:rsidRPr="00B44E3C">
          <w:rPr>
            <w:rStyle w:val="Hyperlink"/>
            <w:sz w:val="24"/>
          </w:rPr>
          <w:t>otification</w:t>
        </w:r>
      </w:hyperlink>
      <w:r w:rsidR="009D60FB" w:rsidRPr="00BA2C72">
        <w:rPr>
          <w:color w:val="0000FF"/>
          <w:sz w:val="24"/>
        </w:rPr>
        <w:t xml:space="preserve"> </w:t>
      </w:r>
      <w:r w:rsidR="009D60FB">
        <w:rPr>
          <w:sz w:val="24"/>
        </w:rPr>
        <w:t xml:space="preserve">form. </w:t>
      </w:r>
    </w:p>
    <w:p w14:paraId="3DB750E6" w14:textId="4E69A7F6" w:rsidR="00177366" w:rsidRDefault="009D60FB" w:rsidP="009B3EFA">
      <w:pPr>
        <w:rPr>
          <w:sz w:val="24"/>
          <w:szCs w:val="24"/>
        </w:rPr>
      </w:pPr>
      <w:r>
        <w:rPr>
          <w:sz w:val="24"/>
        </w:rPr>
        <w:t xml:space="preserve">A delivery with a deviation without an approved WH-NCR results in a complaint. The </w:t>
      </w:r>
      <w:hyperlink r:id="rId35" w:history="1">
        <w:r w:rsidRPr="00B44E3C">
          <w:rPr>
            <w:rStyle w:val="Hyperlink"/>
            <w:sz w:val="24"/>
          </w:rPr>
          <w:t>WH-A4</w:t>
        </w:r>
      </w:hyperlink>
      <w:r w:rsidRPr="00BA2C72">
        <w:rPr>
          <w:color w:val="0000FF"/>
          <w:sz w:val="24"/>
        </w:rPr>
        <w:t xml:space="preserve"> </w:t>
      </w:r>
      <w:r>
        <w:rPr>
          <w:sz w:val="24"/>
        </w:rPr>
        <w:t xml:space="preserve">form shall be completed and included with the WH-NCR. </w:t>
      </w:r>
      <w:r w:rsidR="00B00302" w:rsidRPr="00B00302">
        <w:rPr>
          <w:sz w:val="24"/>
        </w:rPr>
        <w:t>A delivery with deviation, for which no approved WH-NCR is available, leads to a complaint.</w:t>
      </w:r>
      <w:r w:rsidR="00B00302">
        <w:rPr>
          <w:sz w:val="24"/>
        </w:rPr>
        <w:t xml:space="preserve"> </w:t>
      </w:r>
      <w:r>
        <w:rPr>
          <w:sz w:val="24"/>
        </w:rPr>
        <w:t>Deviating material may only be supplied with the prior written approval of W&amp;H.</w:t>
      </w:r>
    </w:p>
    <w:p w14:paraId="3CA76763" w14:textId="77777777" w:rsidR="00177366" w:rsidRDefault="00177366">
      <w:pPr>
        <w:rPr>
          <w:sz w:val="24"/>
          <w:szCs w:val="24"/>
        </w:rPr>
      </w:pPr>
      <w:r>
        <w:br w:type="page"/>
      </w:r>
    </w:p>
    <w:p w14:paraId="7D362704" w14:textId="461A5F2F" w:rsidR="00813353" w:rsidRPr="00813353" w:rsidRDefault="00813353" w:rsidP="009B3EFA">
      <w:pPr>
        <w:pStyle w:val="berschrift1"/>
      </w:pPr>
      <w:bookmarkStart w:id="56" w:name="_Toc57972388"/>
      <w:r>
        <w:lastRenderedPageBreak/>
        <w:t>5</w:t>
      </w:r>
      <w:r w:rsidR="00B616CF">
        <w:tab/>
      </w:r>
      <w:r>
        <w:t>Specific Additional Requirements for Electronic Components</w:t>
      </w:r>
      <w:bookmarkEnd w:id="56"/>
    </w:p>
    <w:p w14:paraId="2183AD6E" w14:textId="474856E8" w:rsidR="00813353" w:rsidRPr="00813353" w:rsidRDefault="00813353" w:rsidP="009B3EFA">
      <w:pPr>
        <w:pStyle w:val="berschrift1"/>
      </w:pPr>
      <w:bookmarkStart w:id="57" w:name="_Toc57972389"/>
      <w:r>
        <w:t>5.1</w:t>
      </w:r>
      <w:r w:rsidR="00B616CF">
        <w:tab/>
      </w:r>
      <w:r>
        <w:t>Notification of Changes</w:t>
      </w:r>
      <w:bookmarkEnd w:id="57"/>
    </w:p>
    <w:p w14:paraId="53A11ADE" w14:textId="5F2EABAF" w:rsidR="00813353" w:rsidRPr="00813353" w:rsidRDefault="00813353" w:rsidP="009B3EFA">
      <w:pPr>
        <w:rPr>
          <w:sz w:val="24"/>
          <w:szCs w:val="24"/>
        </w:rPr>
      </w:pPr>
      <w:r>
        <w:rPr>
          <w:sz w:val="24"/>
        </w:rPr>
        <w:t xml:space="preserve">Suppliers which develop, manufacture, assemble or test electronic components shall inform W&amp;H of any changes that could affect the characteristics and usability of their products or processes for W&amp;H. The information about the change shall be submitted to W&amp;H using the required </w:t>
      </w:r>
      <w:hyperlink r:id="rId36" w:history="1">
        <w:r w:rsidRPr="00B44E3C">
          <w:rPr>
            <w:rStyle w:val="Hyperlink"/>
            <w:sz w:val="24"/>
          </w:rPr>
          <w:t>WH-ECR</w:t>
        </w:r>
      </w:hyperlink>
      <w:r w:rsidRPr="00BA2C72">
        <w:rPr>
          <w:color w:val="0000FF"/>
          <w:sz w:val="24"/>
        </w:rPr>
        <w:t xml:space="preserve"> </w:t>
      </w:r>
      <w:r>
        <w:rPr>
          <w:sz w:val="24"/>
        </w:rPr>
        <w:t>form. Software changes that are not functionally or backwards compatible with the previous version shall be reported (information obligation).</w:t>
      </w:r>
    </w:p>
    <w:p w14:paraId="6690A28B" w14:textId="3D3ACE1C" w:rsidR="00813353" w:rsidRPr="00813353" w:rsidRDefault="00813353" w:rsidP="009B3EFA">
      <w:pPr>
        <w:pStyle w:val="berschrift1"/>
      </w:pPr>
      <w:bookmarkStart w:id="58" w:name="_Toc57972390"/>
      <w:r>
        <w:t>5.2</w:t>
      </w:r>
      <w:r w:rsidR="00B616CF">
        <w:tab/>
      </w:r>
      <w:r>
        <w:t>Functional Software Safety</w:t>
      </w:r>
      <w:bookmarkEnd w:id="58"/>
    </w:p>
    <w:p w14:paraId="55B89DEA" w14:textId="77777777" w:rsidR="00813353" w:rsidRPr="00813353" w:rsidRDefault="00813353" w:rsidP="009B3EFA">
      <w:pPr>
        <w:rPr>
          <w:sz w:val="24"/>
          <w:szCs w:val="24"/>
        </w:rPr>
      </w:pPr>
      <w:r>
        <w:rPr>
          <w:sz w:val="24"/>
        </w:rPr>
        <w:t>If safety-relevant electronics or software are included in the scope of delivery, the development process shall comply with the current state of the art and fulfill the requirements of IEC DIN EN 61508 and EN ISO 13849.</w:t>
      </w:r>
    </w:p>
    <w:p w14:paraId="268EF7AC" w14:textId="77777777" w:rsidR="00813353" w:rsidRPr="00813353" w:rsidRDefault="00813353" w:rsidP="009B3EFA">
      <w:pPr>
        <w:rPr>
          <w:sz w:val="24"/>
          <w:szCs w:val="24"/>
        </w:rPr>
      </w:pPr>
    </w:p>
    <w:p w14:paraId="55C036E8" w14:textId="77777777" w:rsidR="00813353" w:rsidRPr="00813353" w:rsidRDefault="00813353" w:rsidP="009B3EFA">
      <w:pPr>
        <w:rPr>
          <w:sz w:val="24"/>
          <w:szCs w:val="24"/>
        </w:rPr>
      </w:pPr>
      <w:r>
        <w:rPr>
          <w:sz w:val="24"/>
        </w:rPr>
        <w:t>The requirements for the required safety level (</w:t>
      </w:r>
      <w:proofErr w:type="gramStart"/>
      <w:r>
        <w:rPr>
          <w:sz w:val="24"/>
        </w:rPr>
        <w:t>e.g.</w:t>
      </w:r>
      <w:proofErr w:type="gramEnd"/>
      <w:r>
        <w:rPr>
          <w:sz w:val="24"/>
        </w:rPr>
        <w:t xml:space="preserve"> SIL, ASIL, etc.) are defined in the respective specifications. The safety concept with specifications regarding software design and implementation shall be agreed with W&amp;H.</w:t>
      </w:r>
    </w:p>
    <w:p w14:paraId="4A074FAD" w14:textId="7D1A2A49" w:rsidR="00813353" w:rsidRPr="00813353" w:rsidRDefault="00813353" w:rsidP="009B3EFA">
      <w:pPr>
        <w:pStyle w:val="berschrift1"/>
      </w:pPr>
      <w:bookmarkStart w:id="59" w:name="_Toc57972391"/>
      <w:r>
        <w:t>5.3</w:t>
      </w:r>
      <w:r w:rsidR="00B616CF">
        <w:tab/>
      </w:r>
      <w:r>
        <w:t>Components with Integrated Software</w:t>
      </w:r>
      <w:bookmarkEnd w:id="59"/>
      <w:r>
        <w:t xml:space="preserve"> </w:t>
      </w:r>
    </w:p>
    <w:p w14:paraId="1588812F" w14:textId="215E5A77" w:rsidR="00813353" w:rsidRPr="00813353" w:rsidRDefault="00813353" w:rsidP="009B3EFA">
      <w:pPr>
        <w:rPr>
          <w:sz w:val="24"/>
          <w:szCs w:val="24"/>
        </w:rPr>
      </w:pPr>
      <w:r>
        <w:rPr>
          <w:sz w:val="24"/>
        </w:rPr>
        <w:t>The procedure described in section 5.1 (notification of changes) also applies to changes to integrated component software (firmware versions).</w:t>
      </w:r>
    </w:p>
    <w:p w14:paraId="30D099AE" w14:textId="5FDFA233" w:rsidR="00813353" w:rsidRPr="00813353" w:rsidRDefault="00813353" w:rsidP="009B3EFA">
      <w:pPr>
        <w:pStyle w:val="berschrift1"/>
      </w:pPr>
      <w:bookmarkStart w:id="60" w:name="_Toc57972392"/>
      <w:r>
        <w:t>5.4</w:t>
      </w:r>
      <w:r w:rsidR="00B616CF">
        <w:tab/>
      </w:r>
      <w:r>
        <w:t>Cybersecurity</w:t>
      </w:r>
      <w:bookmarkEnd w:id="60"/>
    </w:p>
    <w:p w14:paraId="4DA46521" w14:textId="129C3D97" w:rsidR="00AC3B02" w:rsidRDefault="00813353" w:rsidP="009B3EFA">
      <w:pPr>
        <w:rPr>
          <w:sz w:val="24"/>
          <w:szCs w:val="24"/>
        </w:rPr>
      </w:pPr>
      <w:r>
        <w:rPr>
          <w:sz w:val="24"/>
        </w:rPr>
        <w:t xml:space="preserve">If electronics or software are included in the scope of delivery, it shall be ensured that unsecured access to W&amp;H data and services is not possible. The required access protection during production and transport can be software-based or hardware-based. Furthermore, </w:t>
      </w:r>
      <w:proofErr w:type="gramStart"/>
      <w:r>
        <w:rPr>
          <w:sz w:val="24"/>
        </w:rPr>
        <w:t>all of</w:t>
      </w:r>
      <w:proofErr w:type="gramEnd"/>
      <w:r>
        <w:rPr>
          <w:sz w:val="24"/>
        </w:rPr>
        <w:t xml:space="preserve"> the suppliers</w:t>
      </w:r>
      <w:r w:rsidR="00ED039E">
        <w:rPr>
          <w:sz w:val="24"/>
        </w:rPr>
        <w:t>’</w:t>
      </w:r>
      <w:r>
        <w:rPr>
          <w:sz w:val="24"/>
        </w:rPr>
        <w:t xml:space="preserve"> corresponding production facilities and their IT infrastructure shall be secured in accordance with W&amp;H requirements as a minimum. The security concept shall be agreed between W&amp;H and the suppliers and shall be approved.</w:t>
      </w:r>
    </w:p>
    <w:p w14:paraId="36C87051" w14:textId="77777777" w:rsidR="00AC3B02" w:rsidRDefault="00AC3B02">
      <w:pPr>
        <w:rPr>
          <w:sz w:val="24"/>
          <w:szCs w:val="24"/>
        </w:rPr>
      </w:pPr>
      <w:r>
        <w:br w:type="page"/>
      </w:r>
    </w:p>
    <w:p w14:paraId="3590F9E1" w14:textId="183FD3C6" w:rsidR="00B114C8" w:rsidRDefault="000F5014" w:rsidP="00B616CF">
      <w:pPr>
        <w:pStyle w:val="berschrift1"/>
      </w:pPr>
      <w:bookmarkStart w:id="61" w:name="_Toc57972393"/>
      <w:r>
        <w:lastRenderedPageBreak/>
        <w:t>6 Forms</w:t>
      </w:r>
      <w:bookmarkEnd w:id="61"/>
    </w:p>
    <w:p w14:paraId="63AC1D68" w14:textId="5CF10DC0" w:rsidR="00B616CF" w:rsidRDefault="00B616CF" w:rsidP="00B616CF"/>
    <w:p w14:paraId="26A958F7" w14:textId="77777777" w:rsidR="00B616CF" w:rsidRPr="00B616CF" w:rsidRDefault="00B616CF" w:rsidP="00B616CF"/>
    <w:p w14:paraId="15CF0528" w14:textId="215B961B" w:rsidR="00327AB3" w:rsidRPr="009B5A4A" w:rsidRDefault="009B5A4A" w:rsidP="009B3EFA">
      <w:pPr>
        <w:rPr>
          <w:sz w:val="24"/>
          <w:szCs w:val="24"/>
        </w:rPr>
      </w:pPr>
      <w:hyperlink r:id="rId37" w:history="1">
        <w:r w:rsidR="00327AB3" w:rsidRPr="009B5A4A">
          <w:rPr>
            <w:rStyle w:val="Hyperlink"/>
            <w:color w:val="auto"/>
            <w:sz w:val="24"/>
          </w:rPr>
          <w:t>WH-8D</w:t>
        </w:r>
      </w:hyperlink>
      <w:r w:rsidR="00327AB3" w:rsidRPr="009B5A4A">
        <w:rPr>
          <w:sz w:val="24"/>
        </w:rPr>
        <w:tab/>
      </w:r>
      <w:r w:rsidR="00327AB3" w:rsidRPr="009B5A4A">
        <w:rPr>
          <w:sz w:val="24"/>
        </w:rPr>
        <w:tab/>
      </w:r>
      <w:r w:rsidR="00327AB3" w:rsidRPr="009B5A4A">
        <w:rPr>
          <w:sz w:val="24"/>
        </w:rPr>
        <w:tab/>
        <w:t>8D report</w:t>
      </w:r>
    </w:p>
    <w:p w14:paraId="42058FE5" w14:textId="77777777" w:rsidR="00B114C8" w:rsidRPr="009B5A4A" w:rsidRDefault="00B114C8" w:rsidP="009B3EFA">
      <w:pPr>
        <w:rPr>
          <w:sz w:val="24"/>
          <w:szCs w:val="24"/>
        </w:rPr>
      </w:pPr>
    </w:p>
    <w:p w14:paraId="6A6E1F27" w14:textId="7215B2DA" w:rsidR="0023296F" w:rsidRPr="009B5A4A" w:rsidRDefault="009B5A4A" w:rsidP="009B3EFA">
      <w:pPr>
        <w:rPr>
          <w:sz w:val="24"/>
          <w:szCs w:val="24"/>
        </w:rPr>
      </w:pPr>
      <w:hyperlink r:id="rId38" w:history="1">
        <w:r w:rsidR="0023296F" w:rsidRPr="009B5A4A">
          <w:rPr>
            <w:rStyle w:val="Hyperlink"/>
            <w:color w:val="auto"/>
            <w:sz w:val="24"/>
          </w:rPr>
          <w:t>WH-A4</w:t>
        </w:r>
      </w:hyperlink>
      <w:r w:rsidR="0023296F" w:rsidRPr="009B5A4A">
        <w:rPr>
          <w:sz w:val="24"/>
        </w:rPr>
        <w:t xml:space="preserve"> </w:t>
      </w:r>
      <w:r w:rsidR="0023296F" w:rsidRPr="009B5A4A">
        <w:rPr>
          <w:sz w:val="24"/>
        </w:rPr>
        <w:tab/>
      </w:r>
      <w:r w:rsidR="0023296F" w:rsidRPr="009B5A4A">
        <w:rPr>
          <w:sz w:val="24"/>
        </w:rPr>
        <w:tab/>
      </w:r>
      <w:r w:rsidR="0023296F" w:rsidRPr="009B5A4A">
        <w:rPr>
          <w:sz w:val="24"/>
        </w:rPr>
        <w:tab/>
        <w:t>Problem solving form (A4 single page)</w:t>
      </w:r>
    </w:p>
    <w:p w14:paraId="1DAE08A4" w14:textId="77777777" w:rsidR="00B114C8" w:rsidRPr="009B5A4A" w:rsidRDefault="00B114C8" w:rsidP="009B3EFA">
      <w:pPr>
        <w:rPr>
          <w:sz w:val="24"/>
          <w:szCs w:val="24"/>
        </w:rPr>
      </w:pPr>
    </w:p>
    <w:p w14:paraId="388E3D84" w14:textId="21296D63" w:rsidR="0023296F" w:rsidRPr="009B5A4A" w:rsidRDefault="009B5A4A" w:rsidP="009B3EFA">
      <w:pPr>
        <w:rPr>
          <w:sz w:val="24"/>
          <w:szCs w:val="24"/>
        </w:rPr>
      </w:pPr>
      <w:hyperlink r:id="rId39" w:history="1">
        <w:r w:rsidR="0023296F" w:rsidRPr="009B5A4A">
          <w:rPr>
            <w:rStyle w:val="Hyperlink"/>
            <w:color w:val="auto"/>
            <w:sz w:val="24"/>
          </w:rPr>
          <w:t>WH-NCR</w:t>
        </w:r>
      </w:hyperlink>
      <w:r w:rsidR="0023296F" w:rsidRPr="009B5A4A">
        <w:rPr>
          <w:sz w:val="24"/>
        </w:rPr>
        <w:tab/>
      </w:r>
      <w:r w:rsidR="0023296F" w:rsidRPr="009B5A4A">
        <w:rPr>
          <w:sz w:val="24"/>
        </w:rPr>
        <w:tab/>
      </w:r>
      <w:r w:rsidR="0023296F" w:rsidRPr="009B5A4A">
        <w:rPr>
          <w:sz w:val="24"/>
        </w:rPr>
        <w:tab/>
      </w:r>
      <w:proofErr w:type="gramStart"/>
      <w:r w:rsidR="0023296F" w:rsidRPr="009B5A4A">
        <w:rPr>
          <w:sz w:val="24"/>
        </w:rPr>
        <w:t>Non Conformity</w:t>
      </w:r>
      <w:proofErr w:type="gramEnd"/>
      <w:r w:rsidR="0023296F" w:rsidRPr="009B5A4A">
        <w:rPr>
          <w:sz w:val="24"/>
        </w:rPr>
        <w:t xml:space="preserve"> Request</w:t>
      </w:r>
    </w:p>
    <w:p w14:paraId="43DAC4CC" w14:textId="77777777" w:rsidR="00B114C8" w:rsidRPr="009B5A4A" w:rsidRDefault="00B114C8" w:rsidP="009B3EFA">
      <w:pPr>
        <w:rPr>
          <w:sz w:val="24"/>
          <w:szCs w:val="24"/>
        </w:rPr>
      </w:pPr>
    </w:p>
    <w:p w14:paraId="3ABCA9C4" w14:textId="2AE2F872" w:rsidR="00B114C8" w:rsidRPr="009B5A4A" w:rsidRDefault="009B5A4A" w:rsidP="009B3EFA">
      <w:pPr>
        <w:rPr>
          <w:sz w:val="24"/>
          <w:szCs w:val="24"/>
        </w:rPr>
      </w:pPr>
      <w:hyperlink r:id="rId40" w:history="1">
        <w:r w:rsidR="003102C4" w:rsidRPr="009B5A4A">
          <w:rPr>
            <w:rStyle w:val="Hyperlink"/>
            <w:color w:val="auto"/>
            <w:sz w:val="24"/>
          </w:rPr>
          <w:t>WH-NCR</w:t>
        </w:r>
        <w:r w:rsidR="00E819DF" w:rsidRPr="009B5A4A">
          <w:rPr>
            <w:rStyle w:val="Hyperlink"/>
            <w:color w:val="auto"/>
            <w:sz w:val="24"/>
          </w:rPr>
          <w:t>-</w:t>
        </w:r>
        <w:r w:rsidR="003102C4" w:rsidRPr="009B5A4A">
          <w:rPr>
            <w:rStyle w:val="Hyperlink"/>
            <w:color w:val="auto"/>
            <w:sz w:val="24"/>
          </w:rPr>
          <w:t>notification</w:t>
        </w:r>
      </w:hyperlink>
      <w:r w:rsidR="003102C4" w:rsidRPr="009B5A4A">
        <w:rPr>
          <w:sz w:val="24"/>
        </w:rPr>
        <w:tab/>
        <w:t>WH-NCR identification sheet (</w:t>
      </w:r>
      <w:proofErr w:type="gramStart"/>
      <w:r w:rsidR="003102C4" w:rsidRPr="009B5A4A">
        <w:rPr>
          <w:sz w:val="24"/>
        </w:rPr>
        <w:t>Non Conformity</w:t>
      </w:r>
      <w:proofErr w:type="gramEnd"/>
      <w:r w:rsidR="003102C4" w:rsidRPr="009B5A4A">
        <w:rPr>
          <w:sz w:val="24"/>
        </w:rPr>
        <w:t xml:space="preserve"> Request </w:t>
      </w:r>
    </w:p>
    <w:p w14:paraId="72C98E01" w14:textId="6BB398F0" w:rsidR="0023296F" w:rsidRPr="009B5A4A" w:rsidRDefault="00B114C8" w:rsidP="009B3EFA">
      <w:pPr>
        <w:rPr>
          <w:sz w:val="24"/>
          <w:szCs w:val="24"/>
        </w:rPr>
      </w:pPr>
      <w:r w:rsidRPr="009B5A4A">
        <w:rPr>
          <w:sz w:val="24"/>
        </w:rPr>
        <w:tab/>
      </w:r>
      <w:r w:rsidRPr="009B5A4A">
        <w:rPr>
          <w:sz w:val="24"/>
        </w:rPr>
        <w:tab/>
      </w:r>
      <w:r w:rsidRPr="009B5A4A">
        <w:rPr>
          <w:sz w:val="24"/>
        </w:rPr>
        <w:tab/>
      </w:r>
      <w:r w:rsidRPr="009B5A4A">
        <w:rPr>
          <w:sz w:val="24"/>
        </w:rPr>
        <w:tab/>
        <w:t>Notification)</w:t>
      </w:r>
    </w:p>
    <w:p w14:paraId="3959B958" w14:textId="77777777" w:rsidR="00B114C8" w:rsidRPr="009B5A4A" w:rsidRDefault="00B114C8" w:rsidP="009B3EFA">
      <w:pPr>
        <w:rPr>
          <w:sz w:val="24"/>
          <w:szCs w:val="24"/>
        </w:rPr>
      </w:pPr>
    </w:p>
    <w:p w14:paraId="1CDBDE6D" w14:textId="3DA25F31" w:rsidR="0023296F" w:rsidRPr="009B5A4A" w:rsidRDefault="009B5A4A" w:rsidP="00D241D9">
      <w:pPr>
        <w:ind w:left="1416" w:hanging="1416"/>
        <w:rPr>
          <w:sz w:val="24"/>
          <w:szCs w:val="24"/>
        </w:rPr>
      </w:pPr>
      <w:hyperlink r:id="rId41" w:history="1">
        <w:r w:rsidR="0023296F" w:rsidRPr="009B5A4A">
          <w:rPr>
            <w:rStyle w:val="Hyperlink"/>
            <w:color w:val="auto"/>
            <w:sz w:val="24"/>
          </w:rPr>
          <w:t>WH-ECR</w:t>
        </w:r>
      </w:hyperlink>
      <w:r w:rsidR="0023296F" w:rsidRPr="009B5A4A">
        <w:rPr>
          <w:sz w:val="24"/>
        </w:rPr>
        <w:tab/>
      </w:r>
      <w:r w:rsidR="0023296F" w:rsidRPr="009B5A4A">
        <w:rPr>
          <w:sz w:val="24"/>
        </w:rPr>
        <w:tab/>
      </w:r>
      <w:r w:rsidR="0023296F" w:rsidRPr="009B5A4A">
        <w:rPr>
          <w:sz w:val="24"/>
        </w:rPr>
        <w:tab/>
        <w:t>Engineering Change Request)</w:t>
      </w:r>
    </w:p>
    <w:p w14:paraId="39F0B9B7" w14:textId="77777777" w:rsidR="00B114C8" w:rsidRPr="009B5A4A" w:rsidRDefault="00B114C8" w:rsidP="00B114C8">
      <w:pPr>
        <w:ind w:left="2124" w:firstLine="708"/>
        <w:rPr>
          <w:sz w:val="24"/>
          <w:szCs w:val="24"/>
        </w:rPr>
      </w:pPr>
    </w:p>
    <w:p w14:paraId="63116B35" w14:textId="7171A1D5" w:rsidR="006667A1" w:rsidRPr="009B5A4A" w:rsidRDefault="009B5A4A" w:rsidP="009B3EFA">
      <w:pPr>
        <w:rPr>
          <w:sz w:val="24"/>
          <w:szCs w:val="24"/>
        </w:rPr>
      </w:pPr>
      <w:hyperlink r:id="rId42" w:history="1">
        <w:r w:rsidR="00CB49F1" w:rsidRPr="009B5A4A">
          <w:rPr>
            <w:rStyle w:val="Hyperlink"/>
            <w:color w:val="auto"/>
            <w:sz w:val="24"/>
          </w:rPr>
          <w:t>WH-ISIR</w:t>
        </w:r>
      </w:hyperlink>
      <w:r w:rsidR="00CB49F1" w:rsidRPr="009B5A4A">
        <w:rPr>
          <w:sz w:val="24"/>
        </w:rPr>
        <w:tab/>
      </w:r>
      <w:r w:rsidR="00CB49F1" w:rsidRPr="009B5A4A">
        <w:rPr>
          <w:sz w:val="24"/>
        </w:rPr>
        <w:tab/>
      </w:r>
      <w:r w:rsidR="00CB49F1" w:rsidRPr="009B5A4A">
        <w:rPr>
          <w:sz w:val="24"/>
        </w:rPr>
        <w:tab/>
        <w:t>Initial Sample Inspection Report</w:t>
      </w:r>
    </w:p>
    <w:p w14:paraId="2E4AC644" w14:textId="10168149" w:rsidR="00B114C8" w:rsidRPr="009B5A4A" w:rsidRDefault="00B114C8" w:rsidP="009B3EFA">
      <w:pPr>
        <w:rPr>
          <w:sz w:val="24"/>
          <w:szCs w:val="24"/>
        </w:rPr>
      </w:pPr>
    </w:p>
    <w:p w14:paraId="743C78C9" w14:textId="1C4EDB8B" w:rsidR="008673B6" w:rsidRPr="009B5A4A" w:rsidRDefault="009B5A4A" w:rsidP="008673B6">
      <w:pPr>
        <w:ind w:left="1416" w:hanging="1416"/>
        <w:rPr>
          <w:sz w:val="24"/>
          <w:szCs w:val="24"/>
        </w:rPr>
      </w:pPr>
      <w:hyperlink r:id="rId43" w:history="1">
        <w:r w:rsidR="008673B6" w:rsidRPr="009B5A4A">
          <w:rPr>
            <w:rStyle w:val="Hyperlink"/>
            <w:color w:val="auto"/>
            <w:sz w:val="24"/>
            <w:szCs w:val="24"/>
          </w:rPr>
          <w:t>WH-ISIR</w:t>
        </w:r>
        <w:r w:rsidR="00E819DF" w:rsidRPr="009B5A4A">
          <w:rPr>
            <w:rStyle w:val="Hyperlink"/>
            <w:color w:val="auto"/>
            <w:sz w:val="24"/>
            <w:szCs w:val="24"/>
          </w:rPr>
          <w:t>-</w:t>
        </w:r>
        <w:r w:rsidR="008673B6" w:rsidRPr="009B5A4A">
          <w:rPr>
            <w:rStyle w:val="Hyperlink"/>
            <w:color w:val="auto"/>
            <w:sz w:val="24"/>
            <w:szCs w:val="24"/>
          </w:rPr>
          <w:t>notification</w:t>
        </w:r>
      </w:hyperlink>
      <w:r w:rsidR="008673B6" w:rsidRPr="009B5A4A">
        <w:rPr>
          <w:sz w:val="24"/>
          <w:szCs w:val="24"/>
        </w:rPr>
        <w:tab/>
        <w:t xml:space="preserve">WH-ISIR </w:t>
      </w:r>
      <w:r w:rsidR="008673B6" w:rsidRPr="009B5A4A">
        <w:rPr>
          <w:sz w:val="24"/>
        </w:rPr>
        <w:t xml:space="preserve">identification sheet </w:t>
      </w:r>
      <w:r w:rsidR="008673B6" w:rsidRPr="009B5A4A">
        <w:rPr>
          <w:sz w:val="24"/>
          <w:szCs w:val="24"/>
        </w:rPr>
        <w:t xml:space="preserve">(Initial Sample Inspection </w:t>
      </w:r>
      <w:r w:rsidR="008673B6" w:rsidRPr="009B5A4A">
        <w:rPr>
          <w:sz w:val="24"/>
          <w:szCs w:val="24"/>
        </w:rPr>
        <w:tab/>
      </w:r>
      <w:r w:rsidR="008673B6" w:rsidRPr="009B5A4A">
        <w:rPr>
          <w:sz w:val="24"/>
          <w:szCs w:val="24"/>
        </w:rPr>
        <w:tab/>
        <w:t>Report)</w:t>
      </w:r>
    </w:p>
    <w:p w14:paraId="05A4FBC5" w14:textId="77777777" w:rsidR="00B114C8" w:rsidRDefault="00B114C8" w:rsidP="009B3EFA">
      <w:pPr>
        <w:rPr>
          <w:sz w:val="24"/>
          <w:szCs w:val="24"/>
        </w:rPr>
      </w:pPr>
    </w:p>
    <w:p w14:paraId="255B589C" w14:textId="77777777" w:rsidR="00B114C8" w:rsidRPr="0056710B" w:rsidRDefault="00B114C8" w:rsidP="009B3EFA">
      <w:pPr>
        <w:rPr>
          <w:sz w:val="24"/>
          <w:szCs w:val="24"/>
        </w:rPr>
      </w:pPr>
    </w:p>
    <w:p w14:paraId="3561C857" w14:textId="77777777" w:rsidR="003842DD" w:rsidRDefault="003842DD">
      <w:pPr>
        <w:rPr>
          <w:rFonts w:asciiTheme="majorHAnsi" w:eastAsiaTheme="majorEastAsia" w:hAnsiTheme="majorHAnsi" w:cstheme="majorBidi"/>
          <w:b/>
          <w:bCs/>
          <w:color w:val="365F91" w:themeColor="accent1" w:themeShade="BF"/>
          <w:sz w:val="28"/>
          <w:szCs w:val="28"/>
        </w:rPr>
      </w:pPr>
      <w:r>
        <w:br w:type="page"/>
      </w:r>
    </w:p>
    <w:p w14:paraId="3C631A4F" w14:textId="3732DD55" w:rsidR="00075649" w:rsidRPr="00075649" w:rsidRDefault="000F5014" w:rsidP="009B3EFA">
      <w:pPr>
        <w:pStyle w:val="berschrift1"/>
      </w:pPr>
      <w:bookmarkStart w:id="62" w:name="_Toc57972394"/>
      <w:r>
        <w:lastRenderedPageBreak/>
        <w:t>7 Glossary</w:t>
      </w:r>
      <w:bookmarkEnd w:id="62"/>
    </w:p>
    <w:p w14:paraId="40F52709" w14:textId="03FAE99F" w:rsidR="00075649" w:rsidRPr="00075649" w:rsidRDefault="00075649" w:rsidP="009B3EFA">
      <w:pPr>
        <w:rPr>
          <w:sz w:val="24"/>
          <w:szCs w:val="24"/>
        </w:rPr>
      </w:pPr>
    </w:p>
    <w:p w14:paraId="17E7520C" w14:textId="77777777" w:rsidR="00075649" w:rsidRPr="00075649" w:rsidRDefault="00075649" w:rsidP="009B3EFA">
      <w:pPr>
        <w:rPr>
          <w:sz w:val="24"/>
          <w:szCs w:val="24"/>
        </w:rPr>
      </w:pPr>
    </w:p>
    <w:p w14:paraId="20435EAB" w14:textId="58DFB52A" w:rsidR="00075649" w:rsidRPr="003842DD" w:rsidRDefault="00075649" w:rsidP="003842DD">
      <w:pPr>
        <w:pStyle w:val="Listenabsatz"/>
        <w:numPr>
          <w:ilvl w:val="0"/>
          <w:numId w:val="30"/>
        </w:numPr>
        <w:rPr>
          <w:sz w:val="24"/>
          <w:szCs w:val="24"/>
        </w:rPr>
      </w:pPr>
      <w:r>
        <w:rPr>
          <w:b/>
          <w:sz w:val="24"/>
        </w:rPr>
        <w:t>FMEA - Failure mode and effect analysis</w:t>
      </w:r>
    </w:p>
    <w:p w14:paraId="22026DDB" w14:textId="77777777" w:rsidR="009E04C4" w:rsidRDefault="009E04C4" w:rsidP="009B3EFA">
      <w:pPr>
        <w:rPr>
          <w:sz w:val="24"/>
          <w:szCs w:val="24"/>
        </w:rPr>
      </w:pPr>
    </w:p>
    <w:p w14:paraId="396DB925" w14:textId="47FEC945" w:rsidR="009E04C4" w:rsidRDefault="009E04C4" w:rsidP="009B3EFA">
      <w:pPr>
        <w:rPr>
          <w:sz w:val="24"/>
          <w:szCs w:val="24"/>
        </w:rPr>
      </w:pPr>
      <w:r>
        <w:rPr>
          <w:sz w:val="24"/>
        </w:rPr>
        <w:t xml:space="preserve">The </w:t>
      </w:r>
      <w:r>
        <w:rPr>
          <w:sz w:val="24"/>
          <w:u w:val="single"/>
        </w:rPr>
        <w:t>f</w:t>
      </w:r>
      <w:r>
        <w:rPr>
          <w:sz w:val="24"/>
        </w:rPr>
        <w:t xml:space="preserve">ailure </w:t>
      </w:r>
      <w:r>
        <w:rPr>
          <w:sz w:val="24"/>
          <w:u w:val="single"/>
        </w:rPr>
        <w:t>m</w:t>
      </w:r>
      <w:r>
        <w:rPr>
          <w:sz w:val="24"/>
        </w:rPr>
        <w:t xml:space="preserve">ode and </w:t>
      </w:r>
      <w:r>
        <w:rPr>
          <w:sz w:val="24"/>
          <w:u w:val="single"/>
        </w:rPr>
        <w:t>e</w:t>
      </w:r>
      <w:r>
        <w:rPr>
          <w:sz w:val="24"/>
        </w:rPr>
        <w:t xml:space="preserve">ffect </w:t>
      </w:r>
      <w:r>
        <w:rPr>
          <w:sz w:val="24"/>
          <w:u w:val="single"/>
        </w:rPr>
        <w:t>a</w:t>
      </w:r>
      <w:r>
        <w:rPr>
          <w:sz w:val="24"/>
        </w:rPr>
        <w:t xml:space="preserve">nalysis </w:t>
      </w:r>
      <w:proofErr w:type="gramStart"/>
      <w:r>
        <w:rPr>
          <w:sz w:val="24"/>
        </w:rPr>
        <w:t>is</w:t>
      </w:r>
      <w:proofErr w:type="gramEnd"/>
      <w:r>
        <w:rPr>
          <w:sz w:val="24"/>
        </w:rPr>
        <w:t xml:space="preserve"> a preventive quality method which is used to evaluate possible failures at an early stage of development on the basis of their </w:t>
      </w:r>
      <w:r w:rsidR="00D241D9">
        <w:rPr>
          <w:sz w:val="24"/>
        </w:rPr>
        <w:br/>
      </w:r>
      <w:r>
        <w:rPr>
          <w:sz w:val="24"/>
        </w:rPr>
        <w:t>impact/significance, along with their probability of occurrence and detection. Measures are derived to reduce the quality risk are derived from this analysis.</w:t>
      </w:r>
    </w:p>
    <w:p w14:paraId="53938476" w14:textId="77777777" w:rsidR="009353E2" w:rsidRDefault="009353E2" w:rsidP="009B3EFA">
      <w:pPr>
        <w:rPr>
          <w:sz w:val="24"/>
          <w:szCs w:val="24"/>
        </w:rPr>
      </w:pPr>
    </w:p>
    <w:p w14:paraId="5D4D8180" w14:textId="3A49B46C" w:rsidR="009353E2" w:rsidRPr="00B91BFA" w:rsidRDefault="009353E2" w:rsidP="003842DD">
      <w:pPr>
        <w:pStyle w:val="Listenabsatz"/>
        <w:numPr>
          <w:ilvl w:val="0"/>
          <w:numId w:val="30"/>
        </w:numPr>
        <w:rPr>
          <w:sz w:val="24"/>
          <w:szCs w:val="24"/>
        </w:rPr>
      </w:pPr>
      <w:r>
        <w:rPr>
          <w:b/>
          <w:sz w:val="24"/>
        </w:rPr>
        <w:t>ISIR - Initial Sample Inspection Report</w:t>
      </w:r>
    </w:p>
    <w:p w14:paraId="016DF527" w14:textId="77777777" w:rsidR="00075649" w:rsidRPr="00B91BFA" w:rsidRDefault="00075649" w:rsidP="009B3EFA">
      <w:pPr>
        <w:rPr>
          <w:sz w:val="24"/>
          <w:szCs w:val="24"/>
        </w:rPr>
      </w:pPr>
      <w:r>
        <w:rPr>
          <w:sz w:val="24"/>
        </w:rPr>
        <w:tab/>
      </w:r>
    </w:p>
    <w:p w14:paraId="726290FD" w14:textId="714A98E9" w:rsidR="00075649" w:rsidRPr="003842DD" w:rsidRDefault="00075649" w:rsidP="003842DD">
      <w:pPr>
        <w:pStyle w:val="Listenabsatz"/>
        <w:numPr>
          <w:ilvl w:val="0"/>
          <w:numId w:val="30"/>
        </w:numPr>
        <w:rPr>
          <w:sz w:val="24"/>
          <w:szCs w:val="24"/>
        </w:rPr>
      </w:pPr>
      <w:r>
        <w:rPr>
          <w:b/>
          <w:sz w:val="24"/>
        </w:rPr>
        <w:t>KPI - Key performance indicators</w:t>
      </w:r>
    </w:p>
    <w:p w14:paraId="4893780B" w14:textId="5C711A3B" w:rsidR="003842DD" w:rsidRDefault="003842DD" w:rsidP="009B3EFA">
      <w:pPr>
        <w:rPr>
          <w:sz w:val="24"/>
          <w:szCs w:val="24"/>
        </w:rPr>
      </w:pPr>
    </w:p>
    <w:p w14:paraId="7A083A46" w14:textId="483CB366" w:rsidR="003842DD" w:rsidRPr="00075649" w:rsidRDefault="003842DD" w:rsidP="009B3EFA">
      <w:pPr>
        <w:rPr>
          <w:sz w:val="24"/>
          <w:szCs w:val="24"/>
        </w:rPr>
      </w:pPr>
      <w:r>
        <w:rPr>
          <w:sz w:val="24"/>
        </w:rPr>
        <w:t xml:space="preserve">KPIs are figures that are collected monthly and compared with the upper limit. If the performance indicator exceeds the upper limit for a longer </w:t>
      </w:r>
      <w:proofErr w:type="gramStart"/>
      <w:r>
        <w:rPr>
          <w:sz w:val="24"/>
        </w:rPr>
        <w:t>period of time</w:t>
      </w:r>
      <w:proofErr w:type="gramEnd"/>
      <w:r>
        <w:rPr>
          <w:sz w:val="24"/>
        </w:rPr>
        <w:t xml:space="preserve">, this may indicate that the processes have deficiencies. Measures shall be derived to improve the situation. One way of determining the measures is to analyze the causes using the 8D method. </w:t>
      </w:r>
    </w:p>
    <w:p w14:paraId="4A61201D" w14:textId="77777777" w:rsidR="006713C2" w:rsidRDefault="006713C2" w:rsidP="009B3EFA">
      <w:pPr>
        <w:rPr>
          <w:sz w:val="24"/>
          <w:szCs w:val="24"/>
        </w:rPr>
      </w:pPr>
    </w:p>
    <w:p w14:paraId="0B19D4A0" w14:textId="3DAEAF28" w:rsidR="00A250B3" w:rsidRPr="003842DD" w:rsidRDefault="00BE3F76" w:rsidP="003842DD">
      <w:pPr>
        <w:pStyle w:val="Listenabsatz"/>
        <w:numPr>
          <w:ilvl w:val="0"/>
          <w:numId w:val="31"/>
        </w:numPr>
        <w:rPr>
          <w:b/>
          <w:bCs/>
          <w:sz w:val="24"/>
          <w:szCs w:val="24"/>
        </w:rPr>
      </w:pPr>
      <w:r>
        <w:rPr>
          <w:b/>
          <w:sz w:val="24"/>
        </w:rPr>
        <w:t>CP</w:t>
      </w:r>
      <w:r w:rsidR="00A250B3">
        <w:rPr>
          <w:b/>
          <w:sz w:val="24"/>
        </w:rPr>
        <w:t xml:space="preserve"> - Control plan</w:t>
      </w:r>
    </w:p>
    <w:p w14:paraId="78FEBAAA" w14:textId="4BAA2D31" w:rsidR="00A648AB" w:rsidRDefault="00A648AB" w:rsidP="009B3EFA">
      <w:pPr>
        <w:rPr>
          <w:sz w:val="24"/>
          <w:szCs w:val="24"/>
        </w:rPr>
      </w:pPr>
    </w:p>
    <w:p w14:paraId="5A9482EC" w14:textId="0DE8E69B" w:rsidR="003842DD" w:rsidRPr="003842DD" w:rsidRDefault="003842DD" w:rsidP="009B3EFA">
      <w:pPr>
        <w:rPr>
          <w:sz w:val="24"/>
          <w:szCs w:val="24"/>
        </w:rPr>
      </w:pPr>
      <w:r>
        <w:rPr>
          <w:sz w:val="24"/>
        </w:rPr>
        <w:t xml:space="preserve">A control plan defines which product and process characteristics in the manufacturing process are important for a product or product group and how these are monitored. Furthermore, it regulates what is done if these characteristics are not OK. A control plan includes test and measurement methods, sample size and frequency, a reaction </w:t>
      </w:r>
      <w:proofErr w:type="gramStart"/>
      <w:r>
        <w:rPr>
          <w:sz w:val="24"/>
        </w:rPr>
        <w:t>plan</w:t>
      </w:r>
      <w:proofErr w:type="gramEnd"/>
      <w:r>
        <w:rPr>
          <w:sz w:val="24"/>
        </w:rPr>
        <w:t xml:space="preserve"> and corrective actions.</w:t>
      </w:r>
    </w:p>
    <w:p w14:paraId="1A9B1CBD" w14:textId="77777777" w:rsidR="003842DD" w:rsidRDefault="003842DD" w:rsidP="009B3EFA">
      <w:pPr>
        <w:rPr>
          <w:sz w:val="24"/>
          <w:szCs w:val="24"/>
        </w:rPr>
      </w:pPr>
    </w:p>
    <w:p w14:paraId="5F4C02F8" w14:textId="0E8D0C57" w:rsidR="00A648AB" w:rsidRPr="003842DD" w:rsidRDefault="00A648AB" w:rsidP="003842DD">
      <w:pPr>
        <w:pStyle w:val="Listenabsatz"/>
        <w:numPr>
          <w:ilvl w:val="0"/>
          <w:numId w:val="31"/>
        </w:numPr>
        <w:rPr>
          <w:b/>
          <w:bCs/>
          <w:sz w:val="24"/>
          <w:szCs w:val="24"/>
        </w:rPr>
      </w:pPr>
      <w:r>
        <w:rPr>
          <w:b/>
          <w:sz w:val="24"/>
        </w:rPr>
        <w:t>SPC (Statistical Process Control) and quality control charts</w:t>
      </w:r>
    </w:p>
    <w:p w14:paraId="021ABDA3" w14:textId="22F9F044" w:rsidR="00A250B3" w:rsidRDefault="00A250B3" w:rsidP="009B3EFA">
      <w:pPr>
        <w:rPr>
          <w:sz w:val="24"/>
          <w:szCs w:val="24"/>
        </w:rPr>
      </w:pPr>
    </w:p>
    <w:p w14:paraId="69832915" w14:textId="4DA44633" w:rsidR="003842DD" w:rsidRDefault="003842DD" w:rsidP="009B3EFA">
      <w:pPr>
        <w:rPr>
          <w:sz w:val="24"/>
          <w:szCs w:val="24"/>
        </w:rPr>
      </w:pPr>
      <w:r>
        <w:rPr>
          <w:sz w:val="24"/>
        </w:rPr>
        <w:t>The control charts are used to evaluate inspection data. The evaluation focuses on process stability over time. This is displayed graphically with the intervention thresholds and enables trends to be identified in a timely manner. Statistical process control (SPC) utilizes statistical methods to improve production processes.</w:t>
      </w:r>
    </w:p>
    <w:p w14:paraId="3225E8C5" w14:textId="77777777" w:rsidR="003842DD" w:rsidRPr="003842DD" w:rsidRDefault="003842DD" w:rsidP="009B3EFA">
      <w:pPr>
        <w:rPr>
          <w:sz w:val="24"/>
          <w:szCs w:val="24"/>
        </w:rPr>
      </w:pPr>
    </w:p>
    <w:p w14:paraId="56E9CC03" w14:textId="2D8A81F4" w:rsidR="006713C2" w:rsidRPr="003842DD" w:rsidRDefault="006713C2" w:rsidP="003842DD">
      <w:pPr>
        <w:pStyle w:val="Listenabsatz"/>
        <w:numPr>
          <w:ilvl w:val="0"/>
          <w:numId w:val="31"/>
        </w:numPr>
        <w:rPr>
          <w:b/>
          <w:bCs/>
          <w:sz w:val="24"/>
          <w:szCs w:val="24"/>
        </w:rPr>
      </w:pPr>
      <w:r>
        <w:rPr>
          <w:b/>
          <w:sz w:val="24"/>
        </w:rPr>
        <w:t>Sub-supplier:</w:t>
      </w:r>
      <w:r>
        <w:rPr>
          <w:b/>
          <w:sz w:val="24"/>
        </w:rPr>
        <w:tab/>
        <w:t>The supplier of the W&amp;H supplier</w:t>
      </w:r>
    </w:p>
    <w:p w14:paraId="624478F7" w14:textId="77777777" w:rsidR="006713C2" w:rsidRDefault="006713C2" w:rsidP="009B3EFA">
      <w:pPr>
        <w:rPr>
          <w:sz w:val="24"/>
          <w:szCs w:val="24"/>
        </w:rPr>
      </w:pPr>
    </w:p>
    <w:p w14:paraId="77E17F75" w14:textId="04D58B6C" w:rsidR="00075649" w:rsidRPr="003842DD" w:rsidRDefault="00F348CF" w:rsidP="003842DD">
      <w:pPr>
        <w:pStyle w:val="Listenabsatz"/>
        <w:numPr>
          <w:ilvl w:val="0"/>
          <w:numId w:val="31"/>
        </w:numPr>
        <w:rPr>
          <w:b/>
          <w:bCs/>
          <w:sz w:val="24"/>
          <w:szCs w:val="24"/>
        </w:rPr>
      </w:pPr>
      <w:r>
        <w:rPr>
          <w:b/>
          <w:sz w:val="24"/>
        </w:rPr>
        <w:t xml:space="preserve">WH-A4 problem solving </w:t>
      </w:r>
      <w:proofErr w:type="gramStart"/>
      <w:r>
        <w:rPr>
          <w:b/>
          <w:sz w:val="24"/>
        </w:rPr>
        <w:t>form</w:t>
      </w:r>
      <w:proofErr w:type="gramEnd"/>
    </w:p>
    <w:p w14:paraId="064F4671" w14:textId="77777777" w:rsidR="003842DD" w:rsidRDefault="003842DD" w:rsidP="009B3EFA">
      <w:pPr>
        <w:rPr>
          <w:b/>
          <w:bCs/>
          <w:sz w:val="24"/>
          <w:szCs w:val="24"/>
        </w:rPr>
      </w:pPr>
    </w:p>
    <w:p w14:paraId="1FFE979A" w14:textId="19266A03" w:rsidR="003842DD" w:rsidRPr="003842DD" w:rsidRDefault="003842DD" w:rsidP="009B3EFA">
      <w:pPr>
        <w:rPr>
          <w:sz w:val="24"/>
          <w:szCs w:val="24"/>
        </w:rPr>
      </w:pPr>
      <w:r>
        <w:rPr>
          <w:sz w:val="24"/>
        </w:rPr>
        <w:t xml:space="preserve">The WH-A4 problem solving form is based on the A3 problem solving sheet from Lean Production and the 8D form. It displays the results of the </w:t>
      </w:r>
      <w:proofErr w:type="gramStart"/>
      <w:r>
        <w:rPr>
          <w:sz w:val="24"/>
        </w:rPr>
        <w:t>problem solving</w:t>
      </w:r>
      <w:proofErr w:type="gramEnd"/>
      <w:r>
        <w:rPr>
          <w:sz w:val="24"/>
        </w:rPr>
        <w:t xml:space="preserve"> method utilized on a single page (DIN-A4). The fault description, immediate actions, root cause analysis (occurrence, non-discovery, system errors) and corrective measures are part of this pragmatic method.</w:t>
      </w:r>
    </w:p>
    <w:p w14:paraId="20E3A2A4" w14:textId="77777777" w:rsidR="00075649" w:rsidRPr="003842DD" w:rsidRDefault="00075649" w:rsidP="009B3EFA">
      <w:pPr>
        <w:rPr>
          <w:sz w:val="24"/>
          <w:szCs w:val="24"/>
        </w:rPr>
      </w:pPr>
      <w:r>
        <w:rPr>
          <w:sz w:val="24"/>
        </w:rPr>
        <w:tab/>
      </w:r>
    </w:p>
    <w:p w14:paraId="012CE6A2" w14:textId="006A8674" w:rsidR="008B0AE8" w:rsidRPr="009B649C" w:rsidRDefault="00075649" w:rsidP="003842DD">
      <w:pPr>
        <w:pStyle w:val="Listenabsatz"/>
        <w:numPr>
          <w:ilvl w:val="0"/>
          <w:numId w:val="32"/>
        </w:numPr>
        <w:rPr>
          <w:sz w:val="24"/>
          <w:szCs w:val="24"/>
        </w:rPr>
      </w:pPr>
      <w:r>
        <w:rPr>
          <w:b/>
          <w:sz w:val="24"/>
        </w:rPr>
        <w:t>WH-QD20: W&amp;H Global Supplier Quality Directive</w:t>
      </w:r>
    </w:p>
    <w:p w14:paraId="3298900C" w14:textId="6DF2F724" w:rsidR="006713C2" w:rsidRDefault="006713C2" w:rsidP="00071061">
      <w:pPr>
        <w:rPr>
          <w:sz w:val="24"/>
          <w:szCs w:val="24"/>
        </w:rPr>
      </w:pPr>
    </w:p>
    <w:p w14:paraId="1D0023F4" w14:textId="1D5976F2" w:rsidR="00071061" w:rsidRPr="009B6D18" w:rsidRDefault="00071061" w:rsidP="00071061">
      <w:pPr>
        <w:rPr>
          <w:sz w:val="24"/>
          <w:szCs w:val="24"/>
        </w:rPr>
      </w:pPr>
      <w:r>
        <w:rPr>
          <w:noProof/>
          <w:sz w:val="24"/>
          <w:szCs w:val="24"/>
          <w:lang w:val="de-DE" w:eastAsia="de-DE"/>
        </w:rPr>
        <w:lastRenderedPageBreak/>
        <w:drawing>
          <wp:anchor distT="0" distB="0" distL="114300" distR="114300" simplePos="0" relativeHeight="251658240" behindDoc="0" locked="0" layoutInCell="1" allowOverlap="1" wp14:anchorId="0C34DA90" wp14:editId="3C8E0C65">
            <wp:simplePos x="0" y="0"/>
            <wp:positionH relativeFrom="column">
              <wp:posOffset>-899795</wp:posOffset>
            </wp:positionH>
            <wp:positionV relativeFrom="paragraph">
              <wp:posOffset>-899795</wp:posOffset>
            </wp:positionV>
            <wp:extent cx="7554595" cy="10685780"/>
            <wp:effectExtent l="0" t="0" r="8255" b="127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44" cstate="print">
                      <a:extLst>
                        <a:ext uri="{28A0092B-C50C-407E-A947-70E740481C1C}">
                          <a14:useLocalDpi xmlns:a14="http://schemas.microsoft.com/office/drawing/2010/main" val="0"/>
                        </a:ext>
                      </a:extLst>
                    </a:blip>
                    <a:stretch>
                      <a:fillRect/>
                    </a:stretch>
                  </pic:blipFill>
                  <pic:spPr>
                    <a:xfrm>
                      <a:off x="0" y="0"/>
                      <a:ext cx="7554595" cy="10685780"/>
                    </a:xfrm>
                    <a:prstGeom prst="rect">
                      <a:avLst/>
                    </a:prstGeom>
                  </pic:spPr>
                </pic:pic>
              </a:graphicData>
            </a:graphic>
            <wp14:sizeRelH relativeFrom="margin">
              <wp14:pctWidth>0</wp14:pctWidth>
            </wp14:sizeRelH>
            <wp14:sizeRelV relativeFrom="margin">
              <wp14:pctHeight>0</wp14:pctHeight>
            </wp14:sizeRelV>
          </wp:anchor>
        </w:drawing>
      </w:r>
    </w:p>
    <w:sectPr w:rsidR="00071061" w:rsidRPr="009B6D18" w:rsidSect="00F44FBA">
      <w:pgSz w:w="11906" w:h="16838"/>
      <w:pgMar w:top="141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2B542" w14:textId="77777777" w:rsidR="007322B8" w:rsidRDefault="007322B8" w:rsidP="000421AD">
      <w:r>
        <w:separator/>
      </w:r>
    </w:p>
  </w:endnote>
  <w:endnote w:type="continuationSeparator" w:id="0">
    <w:p w14:paraId="05A52F08" w14:textId="77777777" w:rsidR="007322B8" w:rsidRDefault="007322B8" w:rsidP="00042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496382"/>
      <w:docPartObj>
        <w:docPartGallery w:val="Page Numbers (Bottom of Page)"/>
        <w:docPartUnique/>
      </w:docPartObj>
    </w:sdtPr>
    <w:sdtEndPr/>
    <w:sdtContent>
      <w:p w14:paraId="107D14DD" w14:textId="77777777" w:rsidR="009F2226" w:rsidRDefault="009F2226">
        <w:pPr>
          <w:pStyle w:val="Fuzeile"/>
          <w:jc w:val="center"/>
        </w:pPr>
        <w:r>
          <w:fldChar w:fldCharType="begin"/>
        </w:r>
        <w:r>
          <w:instrText>PAGE   \* MERGEFORMAT</w:instrText>
        </w:r>
        <w:r>
          <w:fldChar w:fldCharType="separate"/>
        </w:r>
        <w:r w:rsidR="006533E5">
          <w:rPr>
            <w:noProof/>
          </w:rPr>
          <w:t>- 0 -</w:t>
        </w:r>
        <w:r>
          <w:fldChar w:fldCharType="end"/>
        </w:r>
      </w:p>
    </w:sdtContent>
  </w:sdt>
  <w:p w14:paraId="29962965" w14:textId="77777777" w:rsidR="009F2226" w:rsidRDefault="009F22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A4D8D" w14:textId="77777777" w:rsidR="007322B8" w:rsidRDefault="007322B8" w:rsidP="000421AD">
      <w:r>
        <w:separator/>
      </w:r>
    </w:p>
  </w:footnote>
  <w:footnote w:type="continuationSeparator" w:id="0">
    <w:p w14:paraId="59D0DF82" w14:textId="77777777" w:rsidR="007322B8" w:rsidRDefault="007322B8" w:rsidP="000421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E91"/>
    <w:multiLevelType w:val="hybridMultilevel"/>
    <w:tmpl w:val="CE7AD296"/>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E1093B"/>
    <w:multiLevelType w:val="hybridMultilevel"/>
    <w:tmpl w:val="B8E4BB44"/>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D20C2B"/>
    <w:multiLevelType w:val="hybridMultilevel"/>
    <w:tmpl w:val="EBB40F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60512"/>
    <w:multiLevelType w:val="hybridMultilevel"/>
    <w:tmpl w:val="6D64EF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7B27C5"/>
    <w:multiLevelType w:val="multilevel"/>
    <w:tmpl w:val="779E8520"/>
    <w:lvl w:ilvl="0">
      <w:start w:val="1"/>
      <w:numFmt w:val="decimal"/>
      <w:lvlText w:val="%1."/>
      <w:lvlJc w:val="left"/>
      <w:pPr>
        <w:ind w:left="360" w:hanging="360"/>
      </w:pPr>
      <w:rPr>
        <w:rFonts w:hint="default"/>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1D1B5D5B"/>
    <w:multiLevelType w:val="hybridMultilevel"/>
    <w:tmpl w:val="74FC61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2647B8"/>
    <w:multiLevelType w:val="hybridMultilevel"/>
    <w:tmpl w:val="6A2EDF74"/>
    <w:lvl w:ilvl="0" w:tplc="04070001">
      <w:start w:val="1"/>
      <w:numFmt w:val="bullet"/>
      <w:lvlText w:val=""/>
      <w:lvlJc w:val="left"/>
      <w:pPr>
        <w:ind w:left="720" w:hanging="360"/>
      </w:pPr>
      <w:rPr>
        <w:rFonts w:ascii="Symbol" w:hAnsi="Symbol" w:hint="default"/>
      </w:rPr>
    </w:lvl>
    <w:lvl w:ilvl="1" w:tplc="1116D348">
      <w:numFmt w:val="bullet"/>
      <w:lvlText w:val="•"/>
      <w:lvlJc w:val="left"/>
      <w:pPr>
        <w:ind w:left="1785" w:hanging="705"/>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BB11D8"/>
    <w:multiLevelType w:val="multilevel"/>
    <w:tmpl w:val="697E98CA"/>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3A6D32"/>
    <w:multiLevelType w:val="hybridMultilevel"/>
    <w:tmpl w:val="CD6AE5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28786B"/>
    <w:multiLevelType w:val="hybridMultilevel"/>
    <w:tmpl w:val="560EE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4D31EE"/>
    <w:multiLevelType w:val="hybridMultilevel"/>
    <w:tmpl w:val="80F6E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E21265"/>
    <w:multiLevelType w:val="hybridMultilevel"/>
    <w:tmpl w:val="AC4A1A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0A069B"/>
    <w:multiLevelType w:val="multilevel"/>
    <w:tmpl w:val="24AC22D6"/>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132294"/>
    <w:multiLevelType w:val="hybridMultilevel"/>
    <w:tmpl w:val="C30404D6"/>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326FD9"/>
    <w:multiLevelType w:val="hybridMultilevel"/>
    <w:tmpl w:val="2FC02980"/>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E8371C"/>
    <w:multiLevelType w:val="hybridMultilevel"/>
    <w:tmpl w:val="EB6059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3CD63F9"/>
    <w:multiLevelType w:val="hybridMultilevel"/>
    <w:tmpl w:val="936E53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93F3D98"/>
    <w:multiLevelType w:val="hybridMultilevel"/>
    <w:tmpl w:val="6CB83EC0"/>
    <w:lvl w:ilvl="0" w:tplc="04070001">
      <w:start w:val="1"/>
      <w:numFmt w:val="bullet"/>
      <w:lvlText w:val=""/>
      <w:lvlJc w:val="left"/>
      <w:pPr>
        <w:ind w:left="360" w:hanging="360"/>
      </w:pPr>
      <w:rPr>
        <w:rFonts w:ascii="Symbol" w:hAnsi="Symbol" w:hint="default"/>
      </w:rPr>
    </w:lvl>
    <w:lvl w:ilvl="1" w:tplc="04070005">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5E245C"/>
    <w:multiLevelType w:val="hybridMultilevel"/>
    <w:tmpl w:val="13700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10E4294"/>
    <w:multiLevelType w:val="hybridMultilevel"/>
    <w:tmpl w:val="2730B5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1B67EDE"/>
    <w:multiLevelType w:val="hybridMultilevel"/>
    <w:tmpl w:val="D65AF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247393F"/>
    <w:multiLevelType w:val="hybridMultilevel"/>
    <w:tmpl w:val="969C5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7D3139E"/>
    <w:multiLevelType w:val="hybridMultilevel"/>
    <w:tmpl w:val="A6DA8E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F405E9B"/>
    <w:multiLevelType w:val="hybridMultilevel"/>
    <w:tmpl w:val="40349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23622D"/>
    <w:multiLevelType w:val="hybridMultilevel"/>
    <w:tmpl w:val="4D16A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561024"/>
    <w:multiLevelType w:val="hybridMultilevel"/>
    <w:tmpl w:val="6C94D3F2"/>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684A2F60"/>
    <w:multiLevelType w:val="hybridMultilevel"/>
    <w:tmpl w:val="68364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BA5A63"/>
    <w:multiLevelType w:val="hybridMultilevel"/>
    <w:tmpl w:val="8E8ABC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AF7558B"/>
    <w:multiLevelType w:val="hybridMultilevel"/>
    <w:tmpl w:val="203C0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7E395E"/>
    <w:multiLevelType w:val="hybridMultilevel"/>
    <w:tmpl w:val="2B582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D3308C"/>
    <w:multiLevelType w:val="hybridMultilevel"/>
    <w:tmpl w:val="03A42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F510E16"/>
    <w:multiLevelType w:val="hybridMultilevel"/>
    <w:tmpl w:val="320AF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4370805">
    <w:abstractNumId w:val="30"/>
  </w:num>
  <w:num w:numId="2" w16cid:durableId="1509560554">
    <w:abstractNumId w:val="13"/>
  </w:num>
  <w:num w:numId="3" w16cid:durableId="1038624080">
    <w:abstractNumId w:val="0"/>
  </w:num>
  <w:num w:numId="4" w16cid:durableId="118453118">
    <w:abstractNumId w:val="14"/>
  </w:num>
  <w:num w:numId="5" w16cid:durableId="463743833">
    <w:abstractNumId w:val="6"/>
  </w:num>
  <w:num w:numId="6" w16cid:durableId="1705014698">
    <w:abstractNumId w:val="17"/>
  </w:num>
  <w:num w:numId="7" w16cid:durableId="791440257">
    <w:abstractNumId w:val="5"/>
  </w:num>
  <w:num w:numId="8" w16cid:durableId="1589845253">
    <w:abstractNumId w:val="8"/>
  </w:num>
  <w:num w:numId="9" w16cid:durableId="767313802">
    <w:abstractNumId w:val="7"/>
  </w:num>
  <w:num w:numId="10" w16cid:durableId="1368220435">
    <w:abstractNumId w:val="12"/>
  </w:num>
  <w:num w:numId="11" w16cid:durableId="158077652">
    <w:abstractNumId w:val="24"/>
  </w:num>
  <w:num w:numId="12" w16cid:durableId="1836602620">
    <w:abstractNumId w:val="2"/>
  </w:num>
  <w:num w:numId="13" w16cid:durableId="1515337840">
    <w:abstractNumId w:val="29"/>
  </w:num>
  <w:num w:numId="14" w16cid:durableId="1091968235">
    <w:abstractNumId w:val="10"/>
  </w:num>
  <w:num w:numId="15" w16cid:durableId="751391505">
    <w:abstractNumId w:val="11"/>
  </w:num>
  <w:num w:numId="16" w16cid:durableId="652030613">
    <w:abstractNumId w:val="22"/>
  </w:num>
  <w:num w:numId="17" w16cid:durableId="1962684969">
    <w:abstractNumId w:val="18"/>
  </w:num>
  <w:num w:numId="18" w16cid:durableId="1652294116">
    <w:abstractNumId w:val="31"/>
  </w:num>
  <w:num w:numId="19" w16cid:durableId="1041057907">
    <w:abstractNumId w:val="23"/>
  </w:num>
  <w:num w:numId="20" w16cid:durableId="1738434083">
    <w:abstractNumId w:val="25"/>
  </w:num>
  <w:num w:numId="21" w16cid:durableId="416756895">
    <w:abstractNumId w:val="3"/>
  </w:num>
  <w:num w:numId="22" w16cid:durableId="1172716980">
    <w:abstractNumId w:val="26"/>
  </w:num>
  <w:num w:numId="23" w16cid:durableId="277883164">
    <w:abstractNumId w:val="4"/>
  </w:num>
  <w:num w:numId="24" w16cid:durableId="1501042095">
    <w:abstractNumId w:val="28"/>
  </w:num>
  <w:num w:numId="25" w16cid:durableId="1752501045">
    <w:abstractNumId w:val="27"/>
  </w:num>
  <w:num w:numId="26" w16cid:durableId="552889530">
    <w:abstractNumId w:val="1"/>
  </w:num>
  <w:num w:numId="27" w16cid:durableId="435831813">
    <w:abstractNumId w:val="9"/>
  </w:num>
  <w:num w:numId="28" w16cid:durableId="1832478451">
    <w:abstractNumId w:val="21"/>
  </w:num>
  <w:num w:numId="29" w16cid:durableId="422527939">
    <w:abstractNumId w:val="20"/>
  </w:num>
  <w:num w:numId="30" w16cid:durableId="1575355127">
    <w:abstractNumId w:val="19"/>
  </w:num>
  <w:num w:numId="31" w16cid:durableId="560214700">
    <w:abstractNumId w:val="16"/>
  </w:num>
  <w:num w:numId="32" w16cid:durableId="165957085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649"/>
    <w:rsid w:val="000021EA"/>
    <w:rsid w:val="00006039"/>
    <w:rsid w:val="00021C57"/>
    <w:rsid w:val="00023083"/>
    <w:rsid w:val="00023682"/>
    <w:rsid w:val="00026CFA"/>
    <w:rsid w:val="00031D9D"/>
    <w:rsid w:val="0003210B"/>
    <w:rsid w:val="000410D4"/>
    <w:rsid w:val="000421AD"/>
    <w:rsid w:val="00055676"/>
    <w:rsid w:val="00065E6C"/>
    <w:rsid w:val="00067755"/>
    <w:rsid w:val="00071061"/>
    <w:rsid w:val="000734E2"/>
    <w:rsid w:val="00073532"/>
    <w:rsid w:val="00075422"/>
    <w:rsid w:val="00075649"/>
    <w:rsid w:val="00077B39"/>
    <w:rsid w:val="00077F74"/>
    <w:rsid w:val="00081886"/>
    <w:rsid w:val="00092173"/>
    <w:rsid w:val="00095CC7"/>
    <w:rsid w:val="000A597F"/>
    <w:rsid w:val="000C2380"/>
    <w:rsid w:val="000C4CBA"/>
    <w:rsid w:val="000C6C15"/>
    <w:rsid w:val="000C7C34"/>
    <w:rsid w:val="000D09EE"/>
    <w:rsid w:val="000E27BB"/>
    <w:rsid w:val="000F131D"/>
    <w:rsid w:val="000F3CE4"/>
    <w:rsid w:val="000F5014"/>
    <w:rsid w:val="0010555E"/>
    <w:rsid w:val="00107BF0"/>
    <w:rsid w:val="0011615B"/>
    <w:rsid w:val="00137D06"/>
    <w:rsid w:val="0014164B"/>
    <w:rsid w:val="001433A7"/>
    <w:rsid w:val="00144275"/>
    <w:rsid w:val="0016034B"/>
    <w:rsid w:val="00164E8A"/>
    <w:rsid w:val="0017335B"/>
    <w:rsid w:val="0017537B"/>
    <w:rsid w:val="00177366"/>
    <w:rsid w:val="00180888"/>
    <w:rsid w:val="00180C1E"/>
    <w:rsid w:val="001812CF"/>
    <w:rsid w:val="001825C1"/>
    <w:rsid w:val="00182BF3"/>
    <w:rsid w:val="001937F2"/>
    <w:rsid w:val="00194652"/>
    <w:rsid w:val="001A600B"/>
    <w:rsid w:val="001B0D14"/>
    <w:rsid w:val="001B7F65"/>
    <w:rsid w:val="001C2B91"/>
    <w:rsid w:val="001C3A3A"/>
    <w:rsid w:val="001C722E"/>
    <w:rsid w:val="001D1843"/>
    <w:rsid w:val="001D3908"/>
    <w:rsid w:val="001D6C5F"/>
    <w:rsid w:val="001E6152"/>
    <w:rsid w:val="0020151A"/>
    <w:rsid w:val="002024E0"/>
    <w:rsid w:val="00217C46"/>
    <w:rsid w:val="00222745"/>
    <w:rsid w:val="00224122"/>
    <w:rsid w:val="002303DE"/>
    <w:rsid w:val="00230816"/>
    <w:rsid w:val="0023296F"/>
    <w:rsid w:val="00242141"/>
    <w:rsid w:val="0025607C"/>
    <w:rsid w:val="0026072C"/>
    <w:rsid w:val="00274011"/>
    <w:rsid w:val="00274A3F"/>
    <w:rsid w:val="0027774B"/>
    <w:rsid w:val="00281BFB"/>
    <w:rsid w:val="002826C0"/>
    <w:rsid w:val="0028292D"/>
    <w:rsid w:val="002A4DBE"/>
    <w:rsid w:val="002C0D5F"/>
    <w:rsid w:val="002C5D9D"/>
    <w:rsid w:val="002D1D74"/>
    <w:rsid w:val="002D2DB7"/>
    <w:rsid w:val="002D2E0B"/>
    <w:rsid w:val="002D5425"/>
    <w:rsid w:val="002D65D9"/>
    <w:rsid w:val="002E7897"/>
    <w:rsid w:val="002F6C71"/>
    <w:rsid w:val="00304D86"/>
    <w:rsid w:val="003102C4"/>
    <w:rsid w:val="003135E5"/>
    <w:rsid w:val="00317E0D"/>
    <w:rsid w:val="00325555"/>
    <w:rsid w:val="00327AB3"/>
    <w:rsid w:val="00327D5E"/>
    <w:rsid w:val="003567B9"/>
    <w:rsid w:val="00361212"/>
    <w:rsid w:val="00364B93"/>
    <w:rsid w:val="00371020"/>
    <w:rsid w:val="00373DD3"/>
    <w:rsid w:val="00383E1D"/>
    <w:rsid w:val="003842DD"/>
    <w:rsid w:val="0039085E"/>
    <w:rsid w:val="003A5DC8"/>
    <w:rsid w:val="003B24E4"/>
    <w:rsid w:val="003B2ACC"/>
    <w:rsid w:val="003C41E4"/>
    <w:rsid w:val="003D13F8"/>
    <w:rsid w:val="003D4D47"/>
    <w:rsid w:val="003D4E7D"/>
    <w:rsid w:val="003E6681"/>
    <w:rsid w:val="003E6C37"/>
    <w:rsid w:val="003F453B"/>
    <w:rsid w:val="004108C7"/>
    <w:rsid w:val="004145A0"/>
    <w:rsid w:val="00414837"/>
    <w:rsid w:val="00415337"/>
    <w:rsid w:val="0043455E"/>
    <w:rsid w:val="00436DD2"/>
    <w:rsid w:val="00451C0D"/>
    <w:rsid w:val="00454A8E"/>
    <w:rsid w:val="00466F04"/>
    <w:rsid w:val="00470F8D"/>
    <w:rsid w:val="00471381"/>
    <w:rsid w:val="0048055A"/>
    <w:rsid w:val="0048561F"/>
    <w:rsid w:val="004921E5"/>
    <w:rsid w:val="004A093A"/>
    <w:rsid w:val="004A4BC2"/>
    <w:rsid w:val="004B32E0"/>
    <w:rsid w:val="004B5B98"/>
    <w:rsid w:val="004C319D"/>
    <w:rsid w:val="004D1695"/>
    <w:rsid w:val="004E0EC8"/>
    <w:rsid w:val="004E363E"/>
    <w:rsid w:val="004F293B"/>
    <w:rsid w:val="004F6F82"/>
    <w:rsid w:val="00501252"/>
    <w:rsid w:val="005016E3"/>
    <w:rsid w:val="00505B27"/>
    <w:rsid w:val="005078A1"/>
    <w:rsid w:val="00512401"/>
    <w:rsid w:val="005133BE"/>
    <w:rsid w:val="00521E79"/>
    <w:rsid w:val="005255D8"/>
    <w:rsid w:val="00526800"/>
    <w:rsid w:val="00527C97"/>
    <w:rsid w:val="005305D4"/>
    <w:rsid w:val="005331A3"/>
    <w:rsid w:val="0054348A"/>
    <w:rsid w:val="00545F5D"/>
    <w:rsid w:val="005578FD"/>
    <w:rsid w:val="00562F33"/>
    <w:rsid w:val="0056627A"/>
    <w:rsid w:val="00566E49"/>
    <w:rsid w:val="0056710B"/>
    <w:rsid w:val="0058069E"/>
    <w:rsid w:val="00587DD1"/>
    <w:rsid w:val="005905CD"/>
    <w:rsid w:val="00596541"/>
    <w:rsid w:val="005A1E39"/>
    <w:rsid w:val="005A22BC"/>
    <w:rsid w:val="005C1759"/>
    <w:rsid w:val="005C4639"/>
    <w:rsid w:val="005C51F7"/>
    <w:rsid w:val="005D20EB"/>
    <w:rsid w:val="005D3F24"/>
    <w:rsid w:val="005E0768"/>
    <w:rsid w:val="005E0867"/>
    <w:rsid w:val="005E1873"/>
    <w:rsid w:val="005F53C0"/>
    <w:rsid w:val="005F5B9A"/>
    <w:rsid w:val="005F7356"/>
    <w:rsid w:val="005F7577"/>
    <w:rsid w:val="00617611"/>
    <w:rsid w:val="00620082"/>
    <w:rsid w:val="00632F53"/>
    <w:rsid w:val="00644356"/>
    <w:rsid w:val="006533E5"/>
    <w:rsid w:val="00665C8C"/>
    <w:rsid w:val="006667A1"/>
    <w:rsid w:val="006713C2"/>
    <w:rsid w:val="006A0C2C"/>
    <w:rsid w:val="006B4D11"/>
    <w:rsid w:val="006B60BC"/>
    <w:rsid w:val="006C4315"/>
    <w:rsid w:val="006E6B0D"/>
    <w:rsid w:val="006F0B7D"/>
    <w:rsid w:val="006F217E"/>
    <w:rsid w:val="006F30ED"/>
    <w:rsid w:val="006F4437"/>
    <w:rsid w:val="006F7447"/>
    <w:rsid w:val="007007A0"/>
    <w:rsid w:val="00704811"/>
    <w:rsid w:val="00706EF7"/>
    <w:rsid w:val="00710BCD"/>
    <w:rsid w:val="00712A05"/>
    <w:rsid w:val="00714DF8"/>
    <w:rsid w:val="00717013"/>
    <w:rsid w:val="00722628"/>
    <w:rsid w:val="00724CA1"/>
    <w:rsid w:val="0072707D"/>
    <w:rsid w:val="007322B8"/>
    <w:rsid w:val="00736409"/>
    <w:rsid w:val="00744249"/>
    <w:rsid w:val="0076453C"/>
    <w:rsid w:val="00772124"/>
    <w:rsid w:val="007764D7"/>
    <w:rsid w:val="00787583"/>
    <w:rsid w:val="007924BA"/>
    <w:rsid w:val="007A1FB1"/>
    <w:rsid w:val="007B3646"/>
    <w:rsid w:val="007B6C12"/>
    <w:rsid w:val="007B7528"/>
    <w:rsid w:val="007C5355"/>
    <w:rsid w:val="007E1F5C"/>
    <w:rsid w:val="007E2293"/>
    <w:rsid w:val="007F1A56"/>
    <w:rsid w:val="007F39F8"/>
    <w:rsid w:val="00810DE9"/>
    <w:rsid w:val="008122BE"/>
    <w:rsid w:val="00813353"/>
    <w:rsid w:val="00821A87"/>
    <w:rsid w:val="0082209A"/>
    <w:rsid w:val="0083212A"/>
    <w:rsid w:val="0083538F"/>
    <w:rsid w:val="00835FD8"/>
    <w:rsid w:val="00837A07"/>
    <w:rsid w:val="00840DF2"/>
    <w:rsid w:val="00843A02"/>
    <w:rsid w:val="00844DE8"/>
    <w:rsid w:val="0085378A"/>
    <w:rsid w:val="00857EAF"/>
    <w:rsid w:val="008670EB"/>
    <w:rsid w:val="008673B6"/>
    <w:rsid w:val="00870E6C"/>
    <w:rsid w:val="00873048"/>
    <w:rsid w:val="0087346E"/>
    <w:rsid w:val="0087657F"/>
    <w:rsid w:val="00884107"/>
    <w:rsid w:val="00893B43"/>
    <w:rsid w:val="008957E0"/>
    <w:rsid w:val="00895F3B"/>
    <w:rsid w:val="008A2D75"/>
    <w:rsid w:val="008B0AE8"/>
    <w:rsid w:val="008B3815"/>
    <w:rsid w:val="008B4FCF"/>
    <w:rsid w:val="008C4694"/>
    <w:rsid w:val="008D255A"/>
    <w:rsid w:val="008D51C5"/>
    <w:rsid w:val="008D5F95"/>
    <w:rsid w:val="008D787B"/>
    <w:rsid w:val="008F53C3"/>
    <w:rsid w:val="00904B4A"/>
    <w:rsid w:val="00907B40"/>
    <w:rsid w:val="009353E2"/>
    <w:rsid w:val="00942999"/>
    <w:rsid w:val="009432FA"/>
    <w:rsid w:val="009464E1"/>
    <w:rsid w:val="009628FC"/>
    <w:rsid w:val="0097255D"/>
    <w:rsid w:val="00975E9D"/>
    <w:rsid w:val="00977BDB"/>
    <w:rsid w:val="00994219"/>
    <w:rsid w:val="00996152"/>
    <w:rsid w:val="009A0551"/>
    <w:rsid w:val="009B3215"/>
    <w:rsid w:val="009B3EFA"/>
    <w:rsid w:val="009B5A4A"/>
    <w:rsid w:val="009B649C"/>
    <w:rsid w:val="009B6D18"/>
    <w:rsid w:val="009C6365"/>
    <w:rsid w:val="009C7058"/>
    <w:rsid w:val="009D3EB4"/>
    <w:rsid w:val="009D55EA"/>
    <w:rsid w:val="009D60FB"/>
    <w:rsid w:val="009D6E76"/>
    <w:rsid w:val="009E04C4"/>
    <w:rsid w:val="009E45A4"/>
    <w:rsid w:val="009E6792"/>
    <w:rsid w:val="009F2226"/>
    <w:rsid w:val="009F2C4F"/>
    <w:rsid w:val="00A13208"/>
    <w:rsid w:val="00A2212B"/>
    <w:rsid w:val="00A250B3"/>
    <w:rsid w:val="00A33A8D"/>
    <w:rsid w:val="00A42DD8"/>
    <w:rsid w:val="00A54BED"/>
    <w:rsid w:val="00A61E9C"/>
    <w:rsid w:val="00A648AB"/>
    <w:rsid w:val="00A83AF1"/>
    <w:rsid w:val="00A83B84"/>
    <w:rsid w:val="00A92031"/>
    <w:rsid w:val="00A93088"/>
    <w:rsid w:val="00A95CEF"/>
    <w:rsid w:val="00AA39E9"/>
    <w:rsid w:val="00AB034C"/>
    <w:rsid w:val="00AB0E58"/>
    <w:rsid w:val="00AB3E5B"/>
    <w:rsid w:val="00AC1680"/>
    <w:rsid w:val="00AC1AFF"/>
    <w:rsid w:val="00AC3B02"/>
    <w:rsid w:val="00AC4AED"/>
    <w:rsid w:val="00AC591B"/>
    <w:rsid w:val="00AC6296"/>
    <w:rsid w:val="00AD465E"/>
    <w:rsid w:val="00AE3D72"/>
    <w:rsid w:val="00AF395C"/>
    <w:rsid w:val="00AF4CB9"/>
    <w:rsid w:val="00B00302"/>
    <w:rsid w:val="00B0553E"/>
    <w:rsid w:val="00B114C8"/>
    <w:rsid w:val="00B1191C"/>
    <w:rsid w:val="00B139A4"/>
    <w:rsid w:val="00B16642"/>
    <w:rsid w:val="00B168F7"/>
    <w:rsid w:val="00B332DE"/>
    <w:rsid w:val="00B347FB"/>
    <w:rsid w:val="00B40E07"/>
    <w:rsid w:val="00B436F6"/>
    <w:rsid w:val="00B44E3C"/>
    <w:rsid w:val="00B50D5B"/>
    <w:rsid w:val="00B616CF"/>
    <w:rsid w:val="00B61876"/>
    <w:rsid w:val="00B737B1"/>
    <w:rsid w:val="00B75FDD"/>
    <w:rsid w:val="00B803A5"/>
    <w:rsid w:val="00B82FD4"/>
    <w:rsid w:val="00B878EF"/>
    <w:rsid w:val="00B91BFA"/>
    <w:rsid w:val="00B933FD"/>
    <w:rsid w:val="00B93C57"/>
    <w:rsid w:val="00B93DA5"/>
    <w:rsid w:val="00B96F05"/>
    <w:rsid w:val="00BA0246"/>
    <w:rsid w:val="00BA0F53"/>
    <w:rsid w:val="00BA2C72"/>
    <w:rsid w:val="00BA4D87"/>
    <w:rsid w:val="00BB7C63"/>
    <w:rsid w:val="00BC1897"/>
    <w:rsid w:val="00BC5583"/>
    <w:rsid w:val="00BC7594"/>
    <w:rsid w:val="00BD6009"/>
    <w:rsid w:val="00BE0D71"/>
    <w:rsid w:val="00BE3F76"/>
    <w:rsid w:val="00BF1E9C"/>
    <w:rsid w:val="00C01296"/>
    <w:rsid w:val="00C13D1A"/>
    <w:rsid w:val="00C34179"/>
    <w:rsid w:val="00C34AD6"/>
    <w:rsid w:val="00C52ECD"/>
    <w:rsid w:val="00C6085F"/>
    <w:rsid w:val="00C64777"/>
    <w:rsid w:val="00C65920"/>
    <w:rsid w:val="00C767A4"/>
    <w:rsid w:val="00C81F2A"/>
    <w:rsid w:val="00C82F03"/>
    <w:rsid w:val="00C83F00"/>
    <w:rsid w:val="00C87F75"/>
    <w:rsid w:val="00C929B5"/>
    <w:rsid w:val="00C97AF7"/>
    <w:rsid w:val="00CA16E1"/>
    <w:rsid w:val="00CB3AFC"/>
    <w:rsid w:val="00CB49F1"/>
    <w:rsid w:val="00CB61FB"/>
    <w:rsid w:val="00CC3524"/>
    <w:rsid w:val="00CD33CB"/>
    <w:rsid w:val="00CF0296"/>
    <w:rsid w:val="00CF3352"/>
    <w:rsid w:val="00D03376"/>
    <w:rsid w:val="00D06516"/>
    <w:rsid w:val="00D101C5"/>
    <w:rsid w:val="00D14EE0"/>
    <w:rsid w:val="00D168CB"/>
    <w:rsid w:val="00D241D9"/>
    <w:rsid w:val="00D35C53"/>
    <w:rsid w:val="00D40713"/>
    <w:rsid w:val="00D41E40"/>
    <w:rsid w:val="00D51038"/>
    <w:rsid w:val="00D51E6C"/>
    <w:rsid w:val="00D544B7"/>
    <w:rsid w:val="00D63C87"/>
    <w:rsid w:val="00D65F90"/>
    <w:rsid w:val="00D83688"/>
    <w:rsid w:val="00D952CE"/>
    <w:rsid w:val="00D95AE9"/>
    <w:rsid w:val="00DA6E0D"/>
    <w:rsid w:val="00DC392C"/>
    <w:rsid w:val="00DC4BCD"/>
    <w:rsid w:val="00DC5FE1"/>
    <w:rsid w:val="00DC7FB8"/>
    <w:rsid w:val="00DD7076"/>
    <w:rsid w:val="00DE24AB"/>
    <w:rsid w:val="00DE3783"/>
    <w:rsid w:val="00DE63BE"/>
    <w:rsid w:val="00DF509F"/>
    <w:rsid w:val="00E00A0C"/>
    <w:rsid w:val="00E01610"/>
    <w:rsid w:val="00E07DBD"/>
    <w:rsid w:val="00E12714"/>
    <w:rsid w:val="00E14C32"/>
    <w:rsid w:val="00E229F3"/>
    <w:rsid w:val="00E30442"/>
    <w:rsid w:val="00E3215C"/>
    <w:rsid w:val="00E42A19"/>
    <w:rsid w:val="00E51902"/>
    <w:rsid w:val="00E57E6A"/>
    <w:rsid w:val="00E61069"/>
    <w:rsid w:val="00E64EB0"/>
    <w:rsid w:val="00E72A44"/>
    <w:rsid w:val="00E819DF"/>
    <w:rsid w:val="00E87464"/>
    <w:rsid w:val="00E903BF"/>
    <w:rsid w:val="00E90869"/>
    <w:rsid w:val="00E92160"/>
    <w:rsid w:val="00EB5EE9"/>
    <w:rsid w:val="00EB708B"/>
    <w:rsid w:val="00EC5480"/>
    <w:rsid w:val="00ED039E"/>
    <w:rsid w:val="00ED5346"/>
    <w:rsid w:val="00EE3D48"/>
    <w:rsid w:val="00F03FD1"/>
    <w:rsid w:val="00F1249D"/>
    <w:rsid w:val="00F348CF"/>
    <w:rsid w:val="00F403E4"/>
    <w:rsid w:val="00F4137A"/>
    <w:rsid w:val="00F44132"/>
    <w:rsid w:val="00F44FBA"/>
    <w:rsid w:val="00F543A4"/>
    <w:rsid w:val="00F65192"/>
    <w:rsid w:val="00F707BC"/>
    <w:rsid w:val="00F7565D"/>
    <w:rsid w:val="00F82F6C"/>
    <w:rsid w:val="00F947A3"/>
    <w:rsid w:val="00FA0662"/>
    <w:rsid w:val="00FB2F26"/>
    <w:rsid w:val="00FD013F"/>
    <w:rsid w:val="00FD16AA"/>
    <w:rsid w:val="00FD529D"/>
    <w:rsid w:val="00FE3119"/>
    <w:rsid w:val="00FF01A4"/>
    <w:rsid w:val="00FF4470"/>
    <w:rsid w:val="00FF56F8"/>
    <w:rsid w:val="00FF5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3E76966"/>
  <w15:docId w15:val="{BC39C676-8EEC-4360-A703-99A67DA6D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F5925"/>
    <w:rPr>
      <w:rFonts w:ascii="Arial" w:hAnsi="Arial" w:cs="Arial"/>
      <w:lang w:eastAsia="cs-CZ"/>
    </w:rPr>
  </w:style>
  <w:style w:type="paragraph" w:styleId="berschrift1">
    <w:name w:val="heading 1"/>
    <w:basedOn w:val="Standard"/>
    <w:next w:val="Standard"/>
    <w:link w:val="berschrift1Zchn"/>
    <w:qFormat/>
    <w:rsid w:val="008A2D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37D06"/>
    <w:pPr>
      <w:spacing w:before="100" w:beforeAutospacing="1" w:after="100" w:afterAutospacing="1"/>
    </w:pPr>
    <w:rPr>
      <w:rFonts w:ascii="Times New Roman" w:hAnsi="Times New Roman" w:cs="Times New Roman"/>
      <w:sz w:val="24"/>
      <w:szCs w:val="24"/>
      <w:lang w:eastAsia="de-DE"/>
    </w:rPr>
  </w:style>
  <w:style w:type="character" w:styleId="Kommentarzeichen">
    <w:name w:val="annotation reference"/>
    <w:basedOn w:val="Absatz-Standardschriftart"/>
    <w:rsid w:val="005331A3"/>
    <w:rPr>
      <w:sz w:val="16"/>
      <w:szCs w:val="16"/>
    </w:rPr>
  </w:style>
  <w:style w:type="paragraph" w:styleId="Kommentartext">
    <w:name w:val="annotation text"/>
    <w:basedOn w:val="Standard"/>
    <w:link w:val="KommentartextZchn"/>
    <w:rsid w:val="005331A3"/>
  </w:style>
  <w:style w:type="character" w:customStyle="1" w:styleId="KommentartextZchn">
    <w:name w:val="Kommentartext Zchn"/>
    <w:basedOn w:val="Absatz-Standardschriftart"/>
    <w:link w:val="Kommentartext"/>
    <w:rsid w:val="005331A3"/>
    <w:rPr>
      <w:rFonts w:ascii="Arial" w:hAnsi="Arial" w:cs="Arial"/>
      <w:lang w:eastAsia="cs-CZ"/>
    </w:rPr>
  </w:style>
  <w:style w:type="paragraph" w:styleId="Kommentarthema">
    <w:name w:val="annotation subject"/>
    <w:basedOn w:val="Kommentartext"/>
    <w:next w:val="Kommentartext"/>
    <w:link w:val="KommentarthemaZchn"/>
    <w:rsid w:val="005331A3"/>
    <w:rPr>
      <w:b/>
      <w:bCs/>
    </w:rPr>
  </w:style>
  <w:style w:type="character" w:customStyle="1" w:styleId="KommentarthemaZchn">
    <w:name w:val="Kommentarthema Zchn"/>
    <w:basedOn w:val="KommentartextZchn"/>
    <w:link w:val="Kommentarthema"/>
    <w:rsid w:val="005331A3"/>
    <w:rPr>
      <w:rFonts w:ascii="Arial" w:hAnsi="Arial" w:cs="Arial"/>
      <w:b/>
      <w:bCs/>
      <w:lang w:eastAsia="cs-CZ"/>
    </w:rPr>
  </w:style>
  <w:style w:type="paragraph" w:styleId="Sprechblasentext">
    <w:name w:val="Balloon Text"/>
    <w:basedOn w:val="Standard"/>
    <w:link w:val="SprechblasentextZchn"/>
    <w:rsid w:val="005331A3"/>
    <w:rPr>
      <w:rFonts w:ascii="Tahoma" w:hAnsi="Tahoma" w:cs="Tahoma"/>
      <w:sz w:val="16"/>
      <w:szCs w:val="16"/>
    </w:rPr>
  </w:style>
  <w:style w:type="character" w:customStyle="1" w:styleId="SprechblasentextZchn">
    <w:name w:val="Sprechblasentext Zchn"/>
    <w:basedOn w:val="Absatz-Standardschriftart"/>
    <w:link w:val="Sprechblasentext"/>
    <w:rsid w:val="005331A3"/>
    <w:rPr>
      <w:rFonts w:ascii="Tahoma" w:hAnsi="Tahoma" w:cs="Tahoma"/>
      <w:sz w:val="16"/>
      <w:szCs w:val="16"/>
      <w:lang w:eastAsia="cs-CZ"/>
    </w:rPr>
  </w:style>
  <w:style w:type="character" w:customStyle="1" w:styleId="berschrift1Zchn">
    <w:name w:val="Überschrift 1 Zchn"/>
    <w:basedOn w:val="Absatz-Standardschriftart"/>
    <w:link w:val="berschrift1"/>
    <w:rsid w:val="008A2D75"/>
    <w:rPr>
      <w:rFonts w:asciiTheme="majorHAnsi" w:eastAsiaTheme="majorEastAsia" w:hAnsiTheme="majorHAnsi" w:cstheme="majorBidi"/>
      <w:b/>
      <w:bCs/>
      <w:color w:val="365F91" w:themeColor="accent1" w:themeShade="BF"/>
      <w:sz w:val="28"/>
      <w:szCs w:val="28"/>
      <w:lang w:eastAsia="cs-CZ"/>
    </w:rPr>
  </w:style>
  <w:style w:type="paragraph" w:styleId="Inhaltsverzeichnisberschrift">
    <w:name w:val="TOC Heading"/>
    <w:basedOn w:val="berschrift1"/>
    <w:next w:val="Standard"/>
    <w:uiPriority w:val="39"/>
    <w:semiHidden/>
    <w:unhideWhenUsed/>
    <w:qFormat/>
    <w:rsid w:val="008A2D75"/>
    <w:pPr>
      <w:spacing w:line="276" w:lineRule="auto"/>
      <w:outlineLvl w:val="9"/>
    </w:pPr>
    <w:rPr>
      <w:lang w:eastAsia="de-DE"/>
    </w:rPr>
  </w:style>
  <w:style w:type="paragraph" w:styleId="Verzeichnis2">
    <w:name w:val="toc 2"/>
    <w:basedOn w:val="Standard"/>
    <w:next w:val="Standard"/>
    <w:autoRedefine/>
    <w:uiPriority w:val="39"/>
    <w:unhideWhenUsed/>
    <w:qFormat/>
    <w:rsid w:val="008A2D75"/>
    <w:pPr>
      <w:spacing w:after="100" w:line="276" w:lineRule="auto"/>
      <w:ind w:left="220"/>
    </w:pPr>
    <w:rPr>
      <w:rFonts w:asciiTheme="minorHAnsi" w:eastAsiaTheme="minorEastAsia" w:hAnsiTheme="minorHAnsi" w:cstheme="minorBidi"/>
      <w:sz w:val="22"/>
      <w:szCs w:val="22"/>
      <w:lang w:eastAsia="de-DE"/>
    </w:rPr>
  </w:style>
  <w:style w:type="paragraph" w:styleId="Verzeichnis1">
    <w:name w:val="toc 1"/>
    <w:basedOn w:val="Standard"/>
    <w:next w:val="Standard"/>
    <w:autoRedefine/>
    <w:uiPriority w:val="39"/>
    <w:unhideWhenUsed/>
    <w:qFormat/>
    <w:rsid w:val="008A2D75"/>
    <w:pPr>
      <w:spacing w:after="100" w:line="276" w:lineRule="auto"/>
    </w:pPr>
    <w:rPr>
      <w:rFonts w:asciiTheme="minorHAnsi" w:eastAsiaTheme="minorEastAsia" w:hAnsiTheme="minorHAnsi" w:cstheme="minorBidi"/>
      <w:sz w:val="22"/>
      <w:szCs w:val="22"/>
      <w:lang w:eastAsia="de-DE"/>
    </w:rPr>
  </w:style>
  <w:style w:type="paragraph" w:styleId="Verzeichnis3">
    <w:name w:val="toc 3"/>
    <w:basedOn w:val="Standard"/>
    <w:next w:val="Standard"/>
    <w:autoRedefine/>
    <w:uiPriority w:val="39"/>
    <w:unhideWhenUsed/>
    <w:qFormat/>
    <w:rsid w:val="008A2D75"/>
    <w:pPr>
      <w:spacing w:after="100" w:line="276" w:lineRule="auto"/>
      <w:ind w:left="440"/>
    </w:pPr>
    <w:rPr>
      <w:rFonts w:asciiTheme="minorHAnsi" w:eastAsiaTheme="minorEastAsia" w:hAnsiTheme="minorHAnsi" w:cstheme="minorBidi"/>
      <w:sz w:val="22"/>
      <w:szCs w:val="22"/>
      <w:lang w:eastAsia="de-DE"/>
    </w:rPr>
  </w:style>
  <w:style w:type="character" w:styleId="Hyperlink">
    <w:name w:val="Hyperlink"/>
    <w:basedOn w:val="Absatz-Standardschriftart"/>
    <w:uiPriority w:val="99"/>
    <w:unhideWhenUsed/>
    <w:rsid w:val="008A2D75"/>
    <w:rPr>
      <w:color w:val="0000FF" w:themeColor="hyperlink"/>
      <w:u w:val="single"/>
    </w:rPr>
  </w:style>
  <w:style w:type="paragraph" w:styleId="Listenabsatz">
    <w:name w:val="List Paragraph"/>
    <w:basedOn w:val="Standard"/>
    <w:uiPriority w:val="34"/>
    <w:qFormat/>
    <w:rsid w:val="008A2D75"/>
    <w:pPr>
      <w:ind w:left="720"/>
      <w:contextualSpacing/>
    </w:pPr>
  </w:style>
  <w:style w:type="character" w:customStyle="1" w:styleId="NichtaufgelsteErwhnung1">
    <w:name w:val="Nicht aufgelöste Erwähnung1"/>
    <w:basedOn w:val="Absatz-Standardschriftart"/>
    <w:uiPriority w:val="99"/>
    <w:semiHidden/>
    <w:unhideWhenUsed/>
    <w:rsid w:val="00224122"/>
    <w:rPr>
      <w:color w:val="605E5C"/>
      <w:shd w:val="clear" w:color="auto" w:fill="E1DFDD"/>
    </w:rPr>
  </w:style>
  <w:style w:type="character" w:customStyle="1" w:styleId="NichtaufgelsteErwhnung2">
    <w:name w:val="Nicht aufgelöste Erwähnung2"/>
    <w:basedOn w:val="Absatz-Standardschriftart"/>
    <w:uiPriority w:val="99"/>
    <w:semiHidden/>
    <w:unhideWhenUsed/>
    <w:rsid w:val="00F65192"/>
    <w:rPr>
      <w:color w:val="605E5C"/>
      <w:shd w:val="clear" w:color="auto" w:fill="E1DFDD"/>
    </w:rPr>
  </w:style>
  <w:style w:type="paragraph" w:styleId="Kopfzeile">
    <w:name w:val="header"/>
    <w:basedOn w:val="Standard"/>
    <w:link w:val="KopfzeileZchn"/>
    <w:uiPriority w:val="99"/>
    <w:unhideWhenUsed/>
    <w:rsid w:val="000421AD"/>
    <w:pPr>
      <w:tabs>
        <w:tab w:val="center" w:pos="4536"/>
        <w:tab w:val="right" w:pos="9072"/>
      </w:tabs>
    </w:pPr>
  </w:style>
  <w:style w:type="character" w:customStyle="1" w:styleId="KopfzeileZchn">
    <w:name w:val="Kopfzeile Zchn"/>
    <w:basedOn w:val="Absatz-Standardschriftart"/>
    <w:link w:val="Kopfzeile"/>
    <w:uiPriority w:val="99"/>
    <w:rsid w:val="000421AD"/>
    <w:rPr>
      <w:rFonts w:ascii="Arial" w:hAnsi="Arial" w:cs="Arial"/>
      <w:lang w:eastAsia="cs-CZ"/>
    </w:rPr>
  </w:style>
  <w:style w:type="paragraph" w:styleId="Fuzeile">
    <w:name w:val="footer"/>
    <w:basedOn w:val="Standard"/>
    <w:link w:val="FuzeileZchn"/>
    <w:uiPriority w:val="99"/>
    <w:unhideWhenUsed/>
    <w:rsid w:val="000421AD"/>
    <w:pPr>
      <w:tabs>
        <w:tab w:val="center" w:pos="4536"/>
        <w:tab w:val="right" w:pos="9072"/>
      </w:tabs>
    </w:pPr>
  </w:style>
  <w:style w:type="character" w:customStyle="1" w:styleId="FuzeileZchn">
    <w:name w:val="Fußzeile Zchn"/>
    <w:basedOn w:val="Absatz-Standardschriftart"/>
    <w:link w:val="Fuzeile"/>
    <w:uiPriority w:val="99"/>
    <w:rsid w:val="000421AD"/>
    <w:rPr>
      <w:rFonts w:ascii="Arial" w:hAnsi="Arial" w:cs="Arial"/>
      <w:lang w:eastAsia="cs-CZ"/>
    </w:rPr>
  </w:style>
  <w:style w:type="character" w:customStyle="1" w:styleId="NichtaufgelsteErwhnung3">
    <w:name w:val="Nicht aufgelöste Erwähnung3"/>
    <w:basedOn w:val="Absatz-Standardschriftart"/>
    <w:uiPriority w:val="99"/>
    <w:semiHidden/>
    <w:unhideWhenUsed/>
    <w:rsid w:val="009353E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617611"/>
    <w:rPr>
      <w:color w:val="605E5C"/>
      <w:shd w:val="clear" w:color="auto" w:fill="E1DFDD"/>
    </w:rPr>
  </w:style>
  <w:style w:type="character" w:styleId="BesuchterLink">
    <w:name w:val="FollowedHyperlink"/>
    <w:basedOn w:val="Absatz-Standardschriftart"/>
    <w:semiHidden/>
    <w:unhideWhenUsed/>
    <w:rsid w:val="00907B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241152">
      <w:bodyDiv w:val="1"/>
      <w:marLeft w:val="0"/>
      <w:marRight w:val="0"/>
      <w:marTop w:val="0"/>
      <w:marBottom w:val="0"/>
      <w:divBdr>
        <w:top w:val="none" w:sz="0" w:space="0" w:color="auto"/>
        <w:left w:val="none" w:sz="0" w:space="0" w:color="auto"/>
        <w:bottom w:val="none" w:sz="0" w:space="0" w:color="auto"/>
        <w:right w:val="none" w:sz="0" w:space="0" w:color="auto"/>
      </w:divBdr>
    </w:div>
    <w:div w:id="1695304778">
      <w:bodyDiv w:val="1"/>
      <w:marLeft w:val="0"/>
      <w:marRight w:val="0"/>
      <w:marTop w:val="0"/>
      <w:marBottom w:val="0"/>
      <w:divBdr>
        <w:top w:val="none" w:sz="0" w:space="0" w:color="auto"/>
        <w:left w:val="none" w:sz="0" w:space="0" w:color="auto"/>
        <w:bottom w:val="none" w:sz="0" w:space="0" w:color="auto"/>
        <w:right w:val="none" w:sz="0" w:space="0" w:color="auto"/>
      </w:divBdr>
      <w:divsChild>
        <w:div w:id="634608158">
          <w:marLeft w:val="0"/>
          <w:marRight w:val="0"/>
          <w:marTop w:val="0"/>
          <w:marBottom w:val="0"/>
          <w:divBdr>
            <w:top w:val="none" w:sz="0" w:space="0" w:color="auto"/>
            <w:left w:val="none" w:sz="0" w:space="0" w:color="auto"/>
            <w:bottom w:val="none" w:sz="0" w:space="0" w:color="auto"/>
            <w:right w:val="none" w:sz="0" w:space="0" w:color="auto"/>
          </w:divBdr>
          <w:divsChild>
            <w:div w:id="96295456">
              <w:marLeft w:val="0"/>
              <w:marRight w:val="0"/>
              <w:marTop w:val="0"/>
              <w:marBottom w:val="0"/>
              <w:divBdr>
                <w:top w:val="none" w:sz="0" w:space="0" w:color="auto"/>
                <w:left w:val="none" w:sz="0" w:space="0" w:color="auto"/>
                <w:bottom w:val="none" w:sz="0" w:space="0" w:color="auto"/>
                <w:right w:val="none" w:sz="0" w:space="0" w:color="auto"/>
              </w:divBdr>
              <w:divsChild>
                <w:div w:id="1099446273">
                  <w:marLeft w:val="0"/>
                  <w:marRight w:val="0"/>
                  <w:marTop w:val="0"/>
                  <w:marBottom w:val="0"/>
                  <w:divBdr>
                    <w:top w:val="none" w:sz="0" w:space="0" w:color="auto"/>
                    <w:left w:val="none" w:sz="0" w:space="0" w:color="auto"/>
                    <w:bottom w:val="none" w:sz="0" w:space="0" w:color="auto"/>
                    <w:right w:val="none" w:sz="0" w:space="0" w:color="auto"/>
                  </w:divBdr>
                  <w:divsChild>
                    <w:div w:id="66270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ECR-WHL@wuh-group.com" TargetMode="External"/><Relationship Id="rId26" Type="http://schemas.openxmlformats.org/officeDocument/2006/relationships/hyperlink" Target="https://www.wh.group/int/en/purchase/formulare_20210512.7z" TargetMode="External"/><Relationship Id="rId39" Type="http://schemas.openxmlformats.org/officeDocument/2006/relationships/hyperlink" Target="https://www.wh.group/int/en/purchase/formulare_20210512.7z" TargetMode="External"/><Relationship Id="rId3" Type="http://schemas.openxmlformats.org/officeDocument/2006/relationships/customXml" Target="../customXml/item3.xml"/><Relationship Id="rId21" Type="http://schemas.openxmlformats.org/officeDocument/2006/relationships/hyperlink" Target="https://www.wh.group/int/en/purchase/formulare_20210512.7z" TargetMode="External"/><Relationship Id="rId34" Type="http://schemas.openxmlformats.org/officeDocument/2006/relationships/hyperlink" Target="https://www.wh.group/int/en/purchase/formulare_20210512.7z" TargetMode="External"/><Relationship Id="rId42" Type="http://schemas.openxmlformats.org/officeDocument/2006/relationships/hyperlink" Target="https://www.wh.group/int/en/purchase/formulare_20210512.7z"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wh.group/int/en/purchase/formulare_20210512.7z" TargetMode="External"/><Relationship Id="rId25" Type="http://schemas.openxmlformats.org/officeDocument/2006/relationships/hyperlink" Target="https://www.wh.group/int/en/purchase/formulare_20210512.7z" TargetMode="External"/><Relationship Id="rId33" Type="http://schemas.openxmlformats.org/officeDocument/2006/relationships/hyperlink" Target="https://www.wh.group/int/en/purchase/formulare_20210512.7z" TargetMode="External"/><Relationship Id="rId38" Type="http://schemas.openxmlformats.org/officeDocument/2006/relationships/hyperlink" Target="https://www.wh.group/int/en/purchase/formulare_20210512.7z"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wh.group/int/en/purchase/formulare_20210512.7z" TargetMode="External"/><Relationship Id="rId29" Type="http://schemas.openxmlformats.org/officeDocument/2006/relationships/hyperlink" Target="https://www.wh.group/int/en/purchase/formulare_20210512.7z" TargetMode="External"/><Relationship Id="rId41" Type="http://schemas.openxmlformats.org/officeDocument/2006/relationships/hyperlink" Target="https://www.wh.group/int/en/purchase/formulare_20210512.7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6.png"/><Relationship Id="rId32" Type="http://schemas.openxmlformats.org/officeDocument/2006/relationships/hyperlink" Target="https://www.wh.group/int/en/purchase/formulare_20210512.7z" TargetMode="External"/><Relationship Id="rId37" Type="http://schemas.openxmlformats.org/officeDocument/2006/relationships/hyperlink" Target="https://www.wh.group/int/en/purchase/formulare_20210512.7z" TargetMode="External"/><Relationship Id="rId40" Type="http://schemas.openxmlformats.org/officeDocument/2006/relationships/hyperlink" Target="https://www.wh.group/int/en/purchase/formulare_20210512.7z"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mailto:NCR-WHM@wuh-group.com" TargetMode="External"/><Relationship Id="rId28" Type="http://schemas.openxmlformats.org/officeDocument/2006/relationships/hyperlink" Target="mailto:ISIR-WHM@wuh-group.com" TargetMode="External"/><Relationship Id="rId36" Type="http://schemas.openxmlformats.org/officeDocument/2006/relationships/hyperlink" Target="https://www.wh.group/int/en/purchase/formulare_20210512.7z" TargetMode="External"/><Relationship Id="rId10" Type="http://schemas.openxmlformats.org/officeDocument/2006/relationships/endnotes" Target="endnotes.xml"/><Relationship Id="rId19" Type="http://schemas.openxmlformats.org/officeDocument/2006/relationships/hyperlink" Target="mailto:ECR-WHM@wuh-group.com" TargetMode="External"/><Relationship Id="rId31" Type="http://schemas.openxmlformats.org/officeDocument/2006/relationships/hyperlink" Target="https://www.wh.group/int/en/purchase/formulare_20210512.7z" TargetMode="External"/><Relationship Id="rId44"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NCR-WHL@wuh-group.com" TargetMode="External"/><Relationship Id="rId27" Type="http://schemas.openxmlformats.org/officeDocument/2006/relationships/hyperlink" Target="mailto:ISIR-WHL@wuh-group.com" TargetMode="External"/><Relationship Id="rId30" Type="http://schemas.openxmlformats.org/officeDocument/2006/relationships/hyperlink" Target="https://www.wh.group/int/en/purchase/formulare_20210512.7z" TargetMode="External"/><Relationship Id="rId35" Type="http://schemas.openxmlformats.org/officeDocument/2006/relationships/hyperlink" Target="https://www.wh.group/int/en/purchase/formulare_20210512.7z" TargetMode="External"/><Relationship Id="rId43" Type="http://schemas.openxmlformats.org/officeDocument/2006/relationships/hyperlink" Target="https://www.wh.group/int/en/purchase/formulare_20210512.7z"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C0F53AC6447540829A6C6DA394C3DC" ma:contentTypeVersion="13" ma:contentTypeDescription="Ein neues Dokument erstellen." ma:contentTypeScope="" ma:versionID="48c9314bb58bc18e8eea8e089e7436e9">
  <xsd:schema xmlns:xsd="http://www.w3.org/2001/XMLSchema" xmlns:xs="http://www.w3.org/2001/XMLSchema" xmlns:p="http://schemas.microsoft.com/office/2006/metadata/properties" xmlns:ns3="a89755b5-301b-4577-b680-7fd345377a45" xmlns:ns4="470f21eb-9674-479f-991a-d45b3821706b" targetNamespace="http://schemas.microsoft.com/office/2006/metadata/properties" ma:root="true" ma:fieldsID="7bb06e50dd8fd1015baddd8bfb2a9880" ns3:_="" ns4:_="">
    <xsd:import namespace="a89755b5-301b-4577-b680-7fd345377a45"/>
    <xsd:import namespace="470f21eb-9674-479f-991a-d45b3821706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755b5-301b-4577-b680-7fd345377a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0f21eb-9674-479f-991a-d45b3821706b"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F9189-7258-4079-9849-C47163CC9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755b5-301b-4577-b680-7fd345377a45"/>
    <ds:schemaRef ds:uri="470f21eb-9674-479f-991a-d45b38217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104A68-1758-4E2D-BE36-98DCD638485F}">
  <ds:schemaRefs>
    <ds:schemaRef ds:uri="http://schemas.microsoft.com/sharepoint/v3/contenttype/forms"/>
  </ds:schemaRefs>
</ds:datastoreItem>
</file>

<file path=customXml/itemProps3.xml><?xml version="1.0" encoding="utf-8"?>
<ds:datastoreItem xmlns:ds="http://schemas.openxmlformats.org/officeDocument/2006/customXml" ds:itemID="{9656F002-3966-41D6-AAC9-42F9A473DF69}">
  <ds:schemaRefs>
    <ds:schemaRef ds:uri="http://schemas.microsoft.com/office/2006/documentManagement/types"/>
    <ds:schemaRef ds:uri="470f21eb-9674-479f-991a-d45b3821706b"/>
    <ds:schemaRef ds:uri="a89755b5-301b-4577-b680-7fd345377a45"/>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BB5D2479-D8B4-412B-9362-6F11C482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5883</Words>
  <Characters>37064</Characters>
  <Application>Microsoft Office Word</Application>
  <DocSecurity>0</DocSecurity>
  <Lines>308</Lines>
  <Paragraphs>85</Paragraphs>
  <ScaleCrop>false</ScaleCrop>
  <HeadingPairs>
    <vt:vector size="2" baseType="variant">
      <vt:variant>
        <vt:lpstr>Titel</vt:lpstr>
      </vt:variant>
      <vt:variant>
        <vt:i4>1</vt:i4>
      </vt:variant>
    </vt:vector>
  </HeadingPairs>
  <TitlesOfParts>
    <vt:vector size="1" baseType="lpstr">
      <vt:lpstr/>
    </vt:vector>
  </TitlesOfParts>
  <Company>WINDMÖLLER &amp; HÖLSCHER KG</Company>
  <LinksUpToDate>false</LinksUpToDate>
  <CharactersWithSpaces>42862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Friedhelm Große-Kintrup</dc:creator>
  <cp:lastModifiedBy>Jutta Henschen</cp:lastModifiedBy>
  <cp:revision>6</cp:revision>
  <cp:lastPrinted>2022-01-27T11:59:00Z</cp:lastPrinted>
  <dcterms:created xsi:type="dcterms:W3CDTF">2020-12-04T10:14:00Z</dcterms:created>
  <dcterms:modified xsi:type="dcterms:W3CDTF">2023-07-07T10:54:00Z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0x01010069C0F53AC6447540829A6C6DA394C3DC</vt:lpwstr>
  </property>
</Properties>
</file>